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4C72" w14:textId="77777777" w:rsidR="009B688B" w:rsidRDefault="009B688B" w:rsidP="009B688B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</w:t>
      </w:r>
    </w:p>
    <w:p w14:paraId="58AE954B" w14:textId="77777777" w:rsidR="00197994" w:rsidRPr="009B688B" w:rsidRDefault="007D138E" w:rsidP="009B688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88B">
        <w:rPr>
          <w:rFonts w:ascii="Times New Roman" w:hAnsi="Times New Roman" w:cs="Times New Roman"/>
          <w:sz w:val="24"/>
          <w:szCs w:val="24"/>
        </w:rPr>
        <w:t>Ustawa</w:t>
      </w:r>
    </w:p>
    <w:p w14:paraId="3CA23CF5" w14:textId="77777777" w:rsidR="007D138E" w:rsidRPr="009B688B" w:rsidRDefault="009B688B" w:rsidP="009B688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D138E" w:rsidRPr="009B688B">
        <w:rPr>
          <w:rFonts w:ascii="Times New Roman" w:hAnsi="Times New Roman" w:cs="Times New Roman"/>
          <w:sz w:val="24"/>
          <w:szCs w:val="24"/>
        </w:rPr>
        <w:t xml:space="preserve"> dnia</w:t>
      </w:r>
    </w:p>
    <w:p w14:paraId="37094D42" w14:textId="79A4ACE4" w:rsidR="007D138E" w:rsidRPr="009B688B" w:rsidRDefault="009B688B" w:rsidP="009B688B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D138E" w:rsidRPr="009B688B">
        <w:rPr>
          <w:rFonts w:ascii="Times New Roman" w:hAnsi="Times New Roman" w:cs="Times New Roman"/>
          <w:sz w:val="24"/>
          <w:szCs w:val="24"/>
        </w:rPr>
        <w:t xml:space="preserve"> zmianie ustawy o </w:t>
      </w:r>
      <w:r w:rsidR="0087563B">
        <w:rPr>
          <w:rFonts w:ascii="Times New Roman" w:hAnsi="Times New Roman" w:cs="Times New Roman"/>
          <w:sz w:val="24"/>
          <w:szCs w:val="24"/>
        </w:rPr>
        <w:t>R</w:t>
      </w:r>
      <w:r w:rsidR="007D138E" w:rsidRPr="009B688B">
        <w:rPr>
          <w:rFonts w:ascii="Times New Roman" w:hAnsi="Times New Roman" w:cs="Times New Roman"/>
          <w:sz w:val="24"/>
          <w:szCs w:val="24"/>
        </w:rPr>
        <w:t xml:space="preserve">zeczniku </w:t>
      </w:r>
      <w:r w:rsidR="0087563B">
        <w:rPr>
          <w:rFonts w:ascii="Times New Roman" w:hAnsi="Times New Roman" w:cs="Times New Roman"/>
          <w:sz w:val="24"/>
          <w:szCs w:val="24"/>
        </w:rPr>
        <w:t>P</w:t>
      </w:r>
      <w:r w:rsidR="007D138E" w:rsidRPr="009B688B">
        <w:rPr>
          <w:rFonts w:ascii="Times New Roman" w:hAnsi="Times New Roman" w:cs="Times New Roman"/>
          <w:sz w:val="24"/>
          <w:szCs w:val="24"/>
        </w:rPr>
        <w:t xml:space="preserve">raw </w:t>
      </w:r>
      <w:r w:rsidR="0087563B">
        <w:rPr>
          <w:rFonts w:ascii="Times New Roman" w:hAnsi="Times New Roman" w:cs="Times New Roman"/>
          <w:sz w:val="24"/>
          <w:szCs w:val="24"/>
        </w:rPr>
        <w:t>D</w:t>
      </w:r>
      <w:r w:rsidR="007D138E" w:rsidRPr="009B688B">
        <w:rPr>
          <w:rFonts w:ascii="Times New Roman" w:hAnsi="Times New Roman" w:cs="Times New Roman"/>
          <w:sz w:val="24"/>
          <w:szCs w:val="24"/>
        </w:rPr>
        <w:t xml:space="preserve">ziecka </w:t>
      </w:r>
      <w:r w:rsidR="00127151">
        <w:rPr>
          <w:rFonts w:ascii="Times New Roman" w:hAnsi="Times New Roman" w:cs="Times New Roman"/>
          <w:sz w:val="24"/>
          <w:szCs w:val="24"/>
        </w:rPr>
        <w:t>i niektórych innych ustaw</w:t>
      </w:r>
    </w:p>
    <w:p w14:paraId="7AE5B709" w14:textId="77777777" w:rsidR="00A05C52" w:rsidRDefault="00A05C52" w:rsidP="007F26FC">
      <w:pPr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9ABE135" w14:textId="77777777" w:rsidR="00A05C52" w:rsidRDefault="00A05C52" w:rsidP="007F26FC">
      <w:pPr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1EBA1B8" w14:textId="49CF84F7" w:rsidR="007D138E" w:rsidRDefault="00561608" w:rsidP="007F26FC">
      <w:pPr>
        <w:spacing w:line="276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B688B">
        <w:rPr>
          <w:rFonts w:ascii="Times New Roman" w:hAnsi="Times New Roman" w:cs="Times New Roman"/>
          <w:sz w:val="24"/>
          <w:szCs w:val="24"/>
        </w:rPr>
        <w:t>Art. 1</w:t>
      </w:r>
      <w:r w:rsidR="007F26FC">
        <w:rPr>
          <w:rFonts w:ascii="Times New Roman" w:hAnsi="Times New Roman" w:cs="Times New Roman"/>
          <w:sz w:val="24"/>
          <w:szCs w:val="24"/>
        </w:rPr>
        <w:tab/>
      </w:r>
      <w:r w:rsidRPr="009B688B">
        <w:rPr>
          <w:rFonts w:ascii="Times New Roman" w:hAnsi="Times New Roman" w:cs="Times New Roman"/>
          <w:sz w:val="24"/>
          <w:szCs w:val="24"/>
        </w:rPr>
        <w:t>W ustawie z dnia 6 stycznia 2000 r. o Rzeczniku Praw Dziecka (Dz. U. 20</w:t>
      </w:r>
      <w:r w:rsidR="00B915D5">
        <w:rPr>
          <w:rFonts w:ascii="Times New Roman" w:hAnsi="Times New Roman" w:cs="Times New Roman"/>
          <w:sz w:val="24"/>
          <w:szCs w:val="24"/>
        </w:rPr>
        <w:t>20</w:t>
      </w:r>
      <w:r w:rsidRPr="009B688B">
        <w:rPr>
          <w:rFonts w:ascii="Times New Roman" w:hAnsi="Times New Roman" w:cs="Times New Roman"/>
          <w:sz w:val="24"/>
          <w:szCs w:val="24"/>
        </w:rPr>
        <w:t xml:space="preserve"> poz. </w:t>
      </w:r>
      <w:r w:rsidR="00B915D5">
        <w:rPr>
          <w:rFonts w:ascii="Times New Roman" w:hAnsi="Times New Roman" w:cs="Times New Roman"/>
          <w:sz w:val="24"/>
          <w:szCs w:val="24"/>
        </w:rPr>
        <w:t>141</w:t>
      </w:r>
      <w:r w:rsidRPr="009B688B">
        <w:rPr>
          <w:rFonts w:ascii="Times New Roman" w:hAnsi="Times New Roman" w:cs="Times New Roman"/>
          <w:sz w:val="24"/>
          <w:szCs w:val="24"/>
        </w:rPr>
        <w:t>)</w:t>
      </w:r>
      <w:r w:rsidR="007F26FC">
        <w:rPr>
          <w:rFonts w:ascii="Times New Roman" w:hAnsi="Times New Roman" w:cs="Times New Roman"/>
          <w:sz w:val="24"/>
          <w:szCs w:val="24"/>
        </w:rPr>
        <w:t xml:space="preserve"> </w:t>
      </w:r>
      <w:r w:rsidRPr="009B688B">
        <w:rPr>
          <w:rFonts w:ascii="Times New Roman" w:hAnsi="Times New Roman" w:cs="Times New Roman"/>
          <w:sz w:val="24"/>
          <w:szCs w:val="24"/>
        </w:rPr>
        <w:t>wprowadza się następujące zmiany</w:t>
      </w:r>
      <w:r w:rsidR="007D138E" w:rsidRPr="009B688B">
        <w:rPr>
          <w:rFonts w:ascii="Times New Roman" w:hAnsi="Times New Roman" w:cs="Times New Roman"/>
          <w:sz w:val="24"/>
          <w:szCs w:val="24"/>
        </w:rPr>
        <w:t>:</w:t>
      </w:r>
    </w:p>
    <w:p w14:paraId="49DF96E6" w14:textId="2AB255B1" w:rsidR="00DB50F2" w:rsidRDefault="00DB50F2" w:rsidP="00AE235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art. 9 dodaje się art. 9a w brzmieniu:</w:t>
      </w:r>
    </w:p>
    <w:p w14:paraId="168E3108" w14:textId="218EB73F" w:rsidR="00DB50F2" w:rsidRPr="00EF58A1" w:rsidRDefault="00DB50F2" w:rsidP="00EF58A1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58A1">
        <w:rPr>
          <w:rFonts w:ascii="Times New Roman" w:hAnsi="Times New Roman" w:cs="Times New Roman"/>
          <w:sz w:val="24"/>
          <w:szCs w:val="24"/>
        </w:rPr>
        <w:t>„Art. 9a. 1.</w:t>
      </w:r>
      <w:r w:rsidRPr="00EF58A1">
        <w:rPr>
          <w:rFonts w:ascii="Times New Roman" w:hAnsi="Times New Roman" w:cs="Times New Roman"/>
          <w:sz w:val="24"/>
          <w:szCs w:val="24"/>
        </w:rPr>
        <w:tab/>
      </w:r>
      <w:r w:rsidR="0053203B" w:rsidRPr="00EF58A1">
        <w:rPr>
          <w:rFonts w:ascii="Times New Roman" w:hAnsi="Times New Roman" w:cs="Times New Roman"/>
          <w:sz w:val="24"/>
          <w:szCs w:val="24"/>
        </w:rPr>
        <w:t>W przypadku ustalenia w trakcie postępowania karnego, że występuje wysokie prawdopodobieństwo, popełnienia czynu zabronionego określonego w art. 148, art. 149, art. 151, art. 155, art. 156 § 3, art. 158 § 3, art. 189 § 2a i 3, art. 190 a § 3, art. 197 –  200, art. 203, art. 207, art. 210 § 2 ustawy z dnia 6 czerwca 1997 r. Kodeks Karny</w:t>
      </w:r>
      <w:r w:rsidR="00B915D5">
        <w:rPr>
          <w:rFonts w:ascii="Times New Roman" w:hAnsi="Times New Roman" w:cs="Times New Roman"/>
          <w:sz w:val="24"/>
          <w:szCs w:val="24"/>
        </w:rPr>
        <w:t xml:space="preserve"> (Dz. U. poz. </w:t>
      </w:r>
      <w:r w:rsidR="007B2153">
        <w:rPr>
          <w:rFonts w:ascii="Times New Roman" w:hAnsi="Times New Roman" w:cs="Times New Roman"/>
          <w:sz w:val="24"/>
          <w:szCs w:val="24"/>
        </w:rPr>
        <w:t>2345</w:t>
      </w:r>
      <w:r w:rsidR="00B915D5">
        <w:rPr>
          <w:rFonts w:ascii="Times New Roman" w:hAnsi="Times New Roman" w:cs="Times New Roman"/>
          <w:sz w:val="24"/>
          <w:szCs w:val="24"/>
        </w:rPr>
        <w:t xml:space="preserve"> z 202</w:t>
      </w:r>
      <w:r w:rsidR="007B2153">
        <w:rPr>
          <w:rFonts w:ascii="Times New Roman" w:hAnsi="Times New Roman" w:cs="Times New Roman"/>
          <w:sz w:val="24"/>
          <w:szCs w:val="24"/>
        </w:rPr>
        <w:t xml:space="preserve">1 </w:t>
      </w:r>
      <w:r w:rsidR="00B915D5">
        <w:rPr>
          <w:rFonts w:ascii="Times New Roman" w:hAnsi="Times New Roman" w:cs="Times New Roman"/>
          <w:sz w:val="24"/>
          <w:szCs w:val="24"/>
        </w:rPr>
        <w:t>r.)</w:t>
      </w:r>
      <w:r w:rsidR="0053203B" w:rsidRPr="00EF58A1">
        <w:rPr>
          <w:rFonts w:ascii="Times New Roman" w:hAnsi="Times New Roman" w:cs="Times New Roman"/>
          <w:sz w:val="24"/>
          <w:szCs w:val="24"/>
        </w:rPr>
        <w:t xml:space="preserve"> w </w:t>
      </w:r>
      <w:r w:rsidR="00820D60">
        <w:rPr>
          <w:rFonts w:ascii="Times New Roman" w:hAnsi="Times New Roman" w:cs="Times New Roman"/>
          <w:sz w:val="24"/>
          <w:szCs w:val="24"/>
        </w:rPr>
        <w:t>związku, z</w:t>
      </w:r>
      <w:r w:rsidR="0053203B" w:rsidRPr="00EF58A1">
        <w:rPr>
          <w:rFonts w:ascii="Times New Roman" w:hAnsi="Times New Roman" w:cs="Times New Roman"/>
          <w:sz w:val="24"/>
          <w:szCs w:val="24"/>
        </w:rPr>
        <w:t xml:space="preserve"> któr</w:t>
      </w:r>
      <w:r w:rsidR="00820D60">
        <w:rPr>
          <w:rFonts w:ascii="Times New Roman" w:hAnsi="Times New Roman" w:cs="Times New Roman"/>
          <w:sz w:val="24"/>
          <w:szCs w:val="24"/>
        </w:rPr>
        <w:t>ym</w:t>
      </w:r>
      <w:r w:rsidR="0053203B" w:rsidRPr="00EF58A1">
        <w:rPr>
          <w:rFonts w:ascii="Times New Roman" w:hAnsi="Times New Roman" w:cs="Times New Roman"/>
          <w:sz w:val="24"/>
          <w:szCs w:val="24"/>
        </w:rPr>
        <w:t xml:space="preserve"> śmierć poniosło dziecko</w:t>
      </w:r>
      <w:r w:rsidR="00EF58A1" w:rsidRPr="00EF58A1">
        <w:rPr>
          <w:rFonts w:ascii="Times New Roman" w:hAnsi="Times New Roman" w:cs="Times New Roman"/>
          <w:sz w:val="24"/>
          <w:szCs w:val="24"/>
        </w:rPr>
        <w:t>,</w:t>
      </w:r>
      <w:r w:rsidR="0053203B" w:rsidRPr="00EF58A1">
        <w:rPr>
          <w:rFonts w:ascii="Times New Roman" w:hAnsi="Times New Roman" w:cs="Times New Roman"/>
          <w:sz w:val="24"/>
          <w:szCs w:val="24"/>
        </w:rPr>
        <w:t xml:space="preserve"> organ prowadzący postępowanie niezwłocznie zawiadamia</w:t>
      </w:r>
      <w:r w:rsidR="00EF58A1" w:rsidRPr="00EF58A1">
        <w:rPr>
          <w:rFonts w:ascii="Times New Roman" w:hAnsi="Times New Roman" w:cs="Times New Roman"/>
          <w:sz w:val="24"/>
          <w:szCs w:val="24"/>
        </w:rPr>
        <w:t>,</w:t>
      </w:r>
      <w:r w:rsidR="0053203B" w:rsidRPr="00EF58A1">
        <w:rPr>
          <w:rFonts w:ascii="Times New Roman" w:hAnsi="Times New Roman" w:cs="Times New Roman"/>
          <w:sz w:val="24"/>
          <w:szCs w:val="24"/>
        </w:rPr>
        <w:t xml:space="preserve"> o tym Rzecznika.</w:t>
      </w:r>
    </w:p>
    <w:p w14:paraId="37A7E629" w14:textId="42B548C4" w:rsidR="00E96ED2" w:rsidRDefault="00561608" w:rsidP="00AE235D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88B">
        <w:rPr>
          <w:rFonts w:ascii="Times New Roman" w:hAnsi="Times New Roman" w:cs="Times New Roman"/>
          <w:sz w:val="24"/>
          <w:szCs w:val="24"/>
        </w:rPr>
        <w:t xml:space="preserve"> </w:t>
      </w:r>
      <w:r w:rsidR="00B915D5">
        <w:rPr>
          <w:rFonts w:ascii="Times New Roman" w:hAnsi="Times New Roman" w:cs="Times New Roman"/>
          <w:sz w:val="24"/>
          <w:szCs w:val="24"/>
        </w:rPr>
        <w:t xml:space="preserve">W </w:t>
      </w:r>
      <w:r w:rsidRPr="009B688B">
        <w:rPr>
          <w:rFonts w:ascii="Times New Roman" w:hAnsi="Times New Roman" w:cs="Times New Roman"/>
          <w:sz w:val="24"/>
          <w:szCs w:val="24"/>
        </w:rPr>
        <w:t>art. 10</w:t>
      </w:r>
      <w:r w:rsidR="00E96ED2">
        <w:rPr>
          <w:rFonts w:ascii="Times New Roman" w:hAnsi="Times New Roman" w:cs="Times New Roman"/>
          <w:sz w:val="24"/>
          <w:szCs w:val="24"/>
        </w:rPr>
        <w:t>:</w:t>
      </w:r>
    </w:p>
    <w:p w14:paraId="4F3FCA7D" w14:textId="4FDBCE82" w:rsidR="00601640" w:rsidRDefault="00027896" w:rsidP="00E96ED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ED2" w:rsidDel="00027896">
        <w:rPr>
          <w:rFonts w:ascii="Times New Roman" w:hAnsi="Times New Roman" w:cs="Times New Roman"/>
          <w:sz w:val="24"/>
          <w:szCs w:val="24"/>
        </w:rPr>
        <w:t xml:space="preserve"> </w:t>
      </w:r>
      <w:r w:rsidR="009E46B0">
        <w:rPr>
          <w:rFonts w:ascii="Times New Roman" w:hAnsi="Times New Roman" w:cs="Times New Roman"/>
          <w:sz w:val="24"/>
          <w:szCs w:val="24"/>
        </w:rPr>
        <w:t>ust. 1 pkt</w:t>
      </w:r>
      <w:r w:rsidR="00601640">
        <w:rPr>
          <w:rFonts w:ascii="Times New Roman" w:hAnsi="Times New Roman" w:cs="Times New Roman"/>
          <w:sz w:val="24"/>
          <w:szCs w:val="24"/>
        </w:rPr>
        <w:t xml:space="preserve"> 4</w:t>
      </w:r>
      <w:r w:rsidR="009E46B0">
        <w:rPr>
          <w:rFonts w:ascii="Times New Roman" w:hAnsi="Times New Roman" w:cs="Times New Roman"/>
          <w:sz w:val="24"/>
          <w:szCs w:val="24"/>
        </w:rPr>
        <w:t>)</w:t>
      </w:r>
      <w:r w:rsidR="00601640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14:paraId="5D47F53A" w14:textId="3D5F6D69" w:rsidR="00601640" w:rsidRDefault="00601640" w:rsidP="00601640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„4) </w:t>
      </w:r>
      <w:r w:rsidRPr="00601640">
        <w:rPr>
          <w:rFonts w:ascii="Times New Roman" w:hAnsi="Times New Roman" w:cs="Times New Roman"/>
          <w:sz w:val="24"/>
          <w:szCs w:val="24"/>
        </w:rPr>
        <w:t>żądać wszczęcia przez uprawnionego oskarżyciela postępowania przygotowawczego w sprawach o przestępstwa</w:t>
      </w:r>
      <w:r>
        <w:rPr>
          <w:rFonts w:ascii="Times New Roman" w:hAnsi="Times New Roman" w:cs="Times New Roman"/>
          <w:sz w:val="24"/>
          <w:szCs w:val="24"/>
        </w:rPr>
        <w:t>,</w:t>
      </w:r>
      <w:r w:rsidR="0012192B">
        <w:rPr>
          <w:rFonts w:ascii="Times New Roman" w:hAnsi="Times New Roman" w:cs="Times New Roman"/>
          <w:sz w:val="24"/>
          <w:szCs w:val="24"/>
        </w:rPr>
        <w:t xml:space="preserve"> </w:t>
      </w:r>
      <w:r w:rsidRPr="004F2611">
        <w:rPr>
          <w:rFonts w:ascii="Times New Roman" w:hAnsi="Times New Roman" w:cs="Times New Roman"/>
          <w:sz w:val="24"/>
          <w:szCs w:val="24"/>
        </w:rPr>
        <w:t xml:space="preserve">a także przystępować </w:t>
      </w:r>
      <w:r w:rsidR="008D6585" w:rsidRPr="009B72B6">
        <w:rPr>
          <w:rFonts w:ascii="Times New Roman" w:hAnsi="Times New Roman" w:cs="Times New Roman"/>
          <w:sz w:val="24"/>
          <w:szCs w:val="24"/>
        </w:rPr>
        <w:t>na zasadach i w trybie określonych w odrębnych przepisach</w:t>
      </w:r>
      <w:r w:rsidR="008D6585">
        <w:rPr>
          <w:rFonts w:ascii="Times New Roman" w:hAnsi="Times New Roman" w:cs="Times New Roman"/>
          <w:sz w:val="24"/>
          <w:szCs w:val="24"/>
        </w:rPr>
        <w:t>,</w:t>
      </w:r>
      <w:r w:rsidR="008D6585" w:rsidRPr="004F2611">
        <w:rPr>
          <w:rFonts w:ascii="Times New Roman" w:hAnsi="Times New Roman" w:cs="Times New Roman"/>
          <w:sz w:val="24"/>
          <w:szCs w:val="24"/>
        </w:rPr>
        <w:t xml:space="preserve"> </w:t>
      </w:r>
      <w:r w:rsidRPr="004F2611">
        <w:rPr>
          <w:rFonts w:ascii="Times New Roman" w:hAnsi="Times New Roman" w:cs="Times New Roman"/>
          <w:sz w:val="24"/>
          <w:szCs w:val="24"/>
        </w:rPr>
        <w:t>do postępowania karnego</w:t>
      </w:r>
      <w:r w:rsidR="00EF58A1">
        <w:rPr>
          <w:rFonts w:ascii="Times New Roman" w:hAnsi="Times New Roman" w:cs="Times New Roman"/>
          <w:sz w:val="24"/>
          <w:szCs w:val="24"/>
        </w:rPr>
        <w:t xml:space="preserve">, </w:t>
      </w:r>
      <w:r w:rsidR="00422458">
        <w:rPr>
          <w:rFonts w:ascii="Times New Roman" w:hAnsi="Times New Roman" w:cs="Times New Roman"/>
          <w:sz w:val="24"/>
          <w:szCs w:val="24"/>
        </w:rPr>
        <w:t>w celu wykonywania prawa pokrzywdzonego</w:t>
      </w:r>
      <w:r w:rsidR="0005073D" w:rsidRPr="004F2611">
        <w:rPr>
          <w:rFonts w:ascii="Times New Roman" w:hAnsi="Times New Roman" w:cs="Times New Roman"/>
          <w:sz w:val="24"/>
          <w:szCs w:val="24"/>
        </w:rPr>
        <w:t xml:space="preserve"> </w:t>
      </w:r>
      <w:r w:rsidR="00422458">
        <w:rPr>
          <w:rFonts w:ascii="Times New Roman" w:hAnsi="Times New Roman" w:cs="Times New Roman"/>
          <w:sz w:val="24"/>
          <w:szCs w:val="24"/>
        </w:rPr>
        <w:t xml:space="preserve">lub działania </w:t>
      </w:r>
      <w:r w:rsidR="0005073D" w:rsidRPr="004F2611">
        <w:rPr>
          <w:rFonts w:ascii="Times New Roman" w:hAnsi="Times New Roman" w:cs="Times New Roman"/>
          <w:sz w:val="24"/>
          <w:szCs w:val="24"/>
        </w:rPr>
        <w:t>jako oskarżyciel posiłkowy</w:t>
      </w:r>
      <w:r w:rsidR="004F2611" w:rsidRPr="004F2611">
        <w:rPr>
          <w:rFonts w:ascii="Times New Roman" w:hAnsi="Times New Roman" w:cs="Times New Roman"/>
          <w:sz w:val="24"/>
          <w:szCs w:val="24"/>
        </w:rPr>
        <w:t>.</w:t>
      </w:r>
      <w:r w:rsidR="0005073D">
        <w:rPr>
          <w:rFonts w:ascii="Times New Roman" w:hAnsi="Times New Roman" w:cs="Times New Roman"/>
          <w:sz w:val="24"/>
          <w:szCs w:val="24"/>
        </w:rPr>
        <w:t>”,</w:t>
      </w:r>
    </w:p>
    <w:p w14:paraId="52729A60" w14:textId="77777777" w:rsidR="009B72B6" w:rsidRDefault="009B72B6" w:rsidP="00E96ED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ust. 1 pkt 6 otrzymuje brzmienie:</w:t>
      </w:r>
    </w:p>
    <w:p w14:paraId="119932FD" w14:textId="5B13DC46" w:rsidR="009B72B6" w:rsidRDefault="009B72B6" w:rsidP="009B72B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„6) </w:t>
      </w:r>
      <w:r w:rsidRPr="009B72B6">
        <w:rPr>
          <w:rFonts w:ascii="Times New Roman" w:hAnsi="Times New Roman" w:cs="Times New Roman"/>
          <w:sz w:val="24"/>
          <w:szCs w:val="24"/>
        </w:rPr>
        <w:t>wystąpić z wnioskiem o ukaranie</w:t>
      </w:r>
      <w:r w:rsidR="008D6585">
        <w:rPr>
          <w:rFonts w:ascii="Times New Roman" w:hAnsi="Times New Roman" w:cs="Times New Roman"/>
          <w:sz w:val="24"/>
          <w:szCs w:val="24"/>
        </w:rPr>
        <w:t xml:space="preserve"> lub</w:t>
      </w:r>
      <w:r w:rsidRPr="004F2611">
        <w:rPr>
          <w:rFonts w:ascii="Times New Roman" w:hAnsi="Times New Roman" w:cs="Times New Roman"/>
          <w:sz w:val="24"/>
          <w:szCs w:val="24"/>
        </w:rPr>
        <w:t xml:space="preserve"> </w:t>
      </w:r>
      <w:r w:rsidR="008D6585">
        <w:rPr>
          <w:rFonts w:ascii="Times New Roman" w:hAnsi="Times New Roman" w:cs="Times New Roman"/>
          <w:sz w:val="24"/>
          <w:szCs w:val="24"/>
        </w:rPr>
        <w:t xml:space="preserve">z wnioskiem </w:t>
      </w:r>
      <w:r w:rsidRPr="004F2611">
        <w:rPr>
          <w:rFonts w:ascii="Times New Roman" w:hAnsi="Times New Roman" w:cs="Times New Roman"/>
          <w:sz w:val="24"/>
          <w:szCs w:val="24"/>
        </w:rPr>
        <w:t>o uchylenie prawomocnego rozstrzygnięcia</w:t>
      </w:r>
      <w:r w:rsidRPr="009B72B6">
        <w:rPr>
          <w:rFonts w:ascii="Times New Roman" w:hAnsi="Times New Roman" w:cs="Times New Roman"/>
          <w:sz w:val="24"/>
          <w:szCs w:val="24"/>
        </w:rPr>
        <w:t xml:space="preserve"> w postępowaniu w sprawach o wykroczenia, na zasadach i w trybie określonych w odrębnych przepisach;</w:t>
      </w:r>
      <w:r>
        <w:rPr>
          <w:rFonts w:ascii="Times New Roman" w:hAnsi="Times New Roman" w:cs="Times New Roman"/>
          <w:sz w:val="24"/>
          <w:szCs w:val="24"/>
        </w:rPr>
        <w:t>”,</w:t>
      </w:r>
    </w:p>
    <w:p w14:paraId="3D45CCC8" w14:textId="531A812F" w:rsidR="00E96ED2" w:rsidRDefault="00736AA7" w:rsidP="00E96ED2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96ED2">
        <w:rPr>
          <w:rFonts w:ascii="Times New Roman" w:hAnsi="Times New Roman" w:cs="Times New Roman"/>
          <w:sz w:val="24"/>
          <w:szCs w:val="24"/>
        </w:rPr>
        <w:t xml:space="preserve">o ust. 2 dodaje się ust. </w:t>
      </w:r>
      <w:r w:rsidR="00027896">
        <w:rPr>
          <w:rFonts w:ascii="Times New Roman" w:hAnsi="Times New Roman" w:cs="Times New Roman"/>
          <w:sz w:val="24"/>
          <w:szCs w:val="24"/>
        </w:rPr>
        <w:t>3</w:t>
      </w:r>
      <w:r w:rsidR="0005073D">
        <w:rPr>
          <w:rFonts w:ascii="Times New Roman" w:hAnsi="Times New Roman" w:cs="Times New Roman"/>
          <w:sz w:val="24"/>
          <w:szCs w:val="24"/>
        </w:rPr>
        <w:t xml:space="preserve"> </w:t>
      </w:r>
      <w:r w:rsidR="00E96ED2">
        <w:rPr>
          <w:rFonts w:ascii="Times New Roman" w:hAnsi="Times New Roman" w:cs="Times New Roman"/>
          <w:sz w:val="24"/>
          <w:szCs w:val="24"/>
        </w:rPr>
        <w:t>w brzmieniu:</w:t>
      </w:r>
    </w:p>
    <w:p w14:paraId="2B7CF8BC" w14:textId="141585C2" w:rsidR="009B72B6" w:rsidRPr="009B72B6" w:rsidRDefault="00027896" w:rsidP="009B72B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5073D">
        <w:rPr>
          <w:rFonts w:ascii="Times New Roman" w:hAnsi="Times New Roman" w:cs="Times New Roman"/>
          <w:sz w:val="24"/>
          <w:szCs w:val="24"/>
        </w:rPr>
        <w:t>.</w:t>
      </w:r>
      <w:r w:rsidR="0005073D">
        <w:rPr>
          <w:rFonts w:ascii="Times New Roman" w:hAnsi="Times New Roman" w:cs="Times New Roman"/>
          <w:sz w:val="24"/>
          <w:szCs w:val="24"/>
        </w:rPr>
        <w:tab/>
        <w:t>Do Rzecznika Praw Dziecka, który przystąpił do postępowania karnego</w:t>
      </w:r>
      <w:r w:rsidR="00F43D55">
        <w:rPr>
          <w:rFonts w:ascii="Times New Roman" w:hAnsi="Times New Roman" w:cs="Times New Roman"/>
          <w:sz w:val="24"/>
          <w:szCs w:val="24"/>
        </w:rPr>
        <w:t xml:space="preserve"> jako oskarżyciel posiłkowy</w:t>
      </w:r>
      <w:r w:rsidR="0005073D">
        <w:rPr>
          <w:rFonts w:ascii="Times New Roman" w:hAnsi="Times New Roman" w:cs="Times New Roman"/>
          <w:sz w:val="24"/>
          <w:szCs w:val="24"/>
        </w:rPr>
        <w:t xml:space="preserve"> nie stosuje się przepis</w:t>
      </w:r>
      <w:r w:rsidR="001C395D">
        <w:rPr>
          <w:rFonts w:ascii="Times New Roman" w:hAnsi="Times New Roman" w:cs="Times New Roman"/>
          <w:sz w:val="24"/>
          <w:szCs w:val="24"/>
        </w:rPr>
        <w:t>u</w:t>
      </w:r>
      <w:r w:rsidR="0005073D">
        <w:rPr>
          <w:rFonts w:ascii="Times New Roman" w:hAnsi="Times New Roman" w:cs="Times New Roman"/>
          <w:sz w:val="24"/>
          <w:szCs w:val="24"/>
        </w:rPr>
        <w:t xml:space="preserve"> art. 56 ustawy z dnia 6 czerwca 1997 r. Kodeks postępowania karnego (</w:t>
      </w:r>
      <w:proofErr w:type="spellStart"/>
      <w:r w:rsidR="00F43D5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43D55">
        <w:rPr>
          <w:rFonts w:ascii="Times New Roman" w:hAnsi="Times New Roman" w:cs="Times New Roman"/>
          <w:sz w:val="24"/>
          <w:szCs w:val="24"/>
        </w:rPr>
        <w:t xml:space="preserve">. </w:t>
      </w:r>
      <w:r w:rsidR="0005073D">
        <w:rPr>
          <w:rFonts w:ascii="Times New Roman" w:hAnsi="Times New Roman" w:cs="Times New Roman"/>
          <w:sz w:val="24"/>
          <w:szCs w:val="24"/>
        </w:rPr>
        <w:t xml:space="preserve">Dz. U </w:t>
      </w:r>
      <w:r w:rsidR="007B2153">
        <w:rPr>
          <w:rFonts w:ascii="Times New Roman" w:hAnsi="Times New Roman" w:cs="Times New Roman"/>
          <w:sz w:val="24"/>
          <w:szCs w:val="24"/>
        </w:rPr>
        <w:t>poz. 534</w:t>
      </w:r>
      <w:r w:rsidR="00F43D55">
        <w:rPr>
          <w:rFonts w:ascii="Times New Roman" w:hAnsi="Times New Roman" w:cs="Times New Roman"/>
          <w:sz w:val="24"/>
          <w:szCs w:val="24"/>
        </w:rPr>
        <w:t xml:space="preserve"> z </w:t>
      </w:r>
      <w:r w:rsidR="007B2153">
        <w:rPr>
          <w:rFonts w:ascii="Times New Roman" w:hAnsi="Times New Roman" w:cs="Times New Roman"/>
          <w:sz w:val="24"/>
          <w:szCs w:val="24"/>
        </w:rPr>
        <w:t xml:space="preserve">2021 </w:t>
      </w:r>
      <w:r w:rsidR="00F43D55">
        <w:rPr>
          <w:rFonts w:ascii="Times New Roman" w:hAnsi="Times New Roman" w:cs="Times New Roman"/>
          <w:sz w:val="24"/>
          <w:szCs w:val="24"/>
        </w:rPr>
        <w:t>r</w:t>
      </w:r>
      <w:r w:rsidR="007B2153">
        <w:rPr>
          <w:rFonts w:ascii="Times New Roman" w:hAnsi="Times New Roman" w:cs="Times New Roman"/>
          <w:sz w:val="24"/>
          <w:szCs w:val="24"/>
        </w:rPr>
        <w:t xml:space="preserve">. </w:t>
      </w:r>
      <w:r w:rsidR="007B2153">
        <w:rPr>
          <w:rFonts w:ascii="Times New Roman" w:hAnsi="Times New Roman" w:cs="Times New Roman"/>
          <w:sz w:val="24"/>
          <w:szCs w:val="24"/>
        </w:rPr>
        <w:t>ze zm. przez Dz.U. poz. 1023 z 2021 i Dz.U. poz. 2447 z 2021</w:t>
      </w:r>
      <w:r w:rsidR="00F43D55">
        <w:rPr>
          <w:rFonts w:ascii="Times New Roman" w:hAnsi="Times New Roman" w:cs="Times New Roman"/>
          <w:sz w:val="24"/>
          <w:szCs w:val="24"/>
        </w:rPr>
        <w:t>).</w:t>
      </w:r>
      <w:r w:rsidR="00933AE8">
        <w:rPr>
          <w:rFonts w:ascii="Times New Roman" w:hAnsi="Times New Roman" w:cs="Times New Roman"/>
          <w:sz w:val="24"/>
          <w:szCs w:val="24"/>
        </w:rPr>
        <w:t>”</w:t>
      </w:r>
      <w:r w:rsidR="009B72B6">
        <w:rPr>
          <w:rFonts w:ascii="Times New Roman" w:hAnsi="Times New Roman" w:cs="Times New Roman"/>
          <w:sz w:val="24"/>
          <w:szCs w:val="24"/>
        </w:rPr>
        <w:t>,</w:t>
      </w:r>
    </w:p>
    <w:p w14:paraId="745F0721" w14:textId="77777777" w:rsidR="008B36A6" w:rsidRDefault="006C1883" w:rsidP="009B72B6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AA7">
        <w:rPr>
          <w:rFonts w:ascii="Times New Roman" w:hAnsi="Times New Roman" w:cs="Times New Roman"/>
          <w:sz w:val="24"/>
          <w:szCs w:val="24"/>
        </w:rPr>
        <w:t>art. 10 a</w:t>
      </w:r>
      <w:r w:rsidR="008B36A6">
        <w:rPr>
          <w:rFonts w:ascii="Times New Roman" w:hAnsi="Times New Roman" w:cs="Times New Roman"/>
          <w:sz w:val="24"/>
          <w:szCs w:val="24"/>
        </w:rPr>
        <w:t xml:space="preserve"> otrzymuje brzmienie:</w:t>
      </w:r>
    </w:p>
    <w:p w14:paraId="7CA17E16" w14:textId="77777777" w:rsidR="008B36A6" w:rsidRPr="008B36A6" w:rsidRDefault="008B36A6" w:rsidP="008B36A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„Art. 10 a. </w:t>
      </w:r>
      <w:r w:rsidRPr="008B36A6">
        <w:rPr>
          <w:rFonts w:ascii="Times New Roman" w:hAnsi="Times New Roman" w:cs="Times New Roman"/>
          <w:sz w:val="24"/>
          <w:szCs w:val="24"/>
        </w:rPr>
        <w:t>1. Rzecznik może również zwracać się do właściwych organów, organizacji lub instytucji o podjęcie działań na rzecz dziecka z zakresu ich kompetencji.</w:t>
      </w:r>
    </w:p>
    <w:p w14:paraId="5A6F10FF" w14:textId="77777777" w:rsidR="003D4531" w:rsidRDefault="003D4531" w:rsidP="008B36A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BDBFA" w14:textId="375616A6" w:rsidR="008B36A6" w:rsidRPr="008B36A6" w:rsidRDefault="003D4531" w:rsidP="008B36A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611">
        <w:rPr>
          <w:rFonts w:ascii="Times New Roman" w:hAnsi="Times New Roman" w:cs="Times New Roman"/>
          <w:sz w:val="24"/>
          <w:szCs w:val="24"/>
        </w:rPr>
        <w:t xml:space="preserve">1a. Rzecznik może również zwrócić się do właściwych organów, w szczególności organów nadzoru, prokuratury, kontroli państwowej, zawodowej lub społecznej, o </w:t>
      </w:r>
      <w:r w:rsidR="00C7121D" w:rsidRPr="004F2611">
        <w:rPr>
          <w:rFonts w:ascii="Times New Roman" w:hAnsi="Times New Roman" w:cs="Times New Roman"/>
          <w:sz w:val="24"/>
          <w:szCs w:val="24"/>
        </w:rPr>
        <w:t xml:space="preserve">przeprowadzenie kontroli lub </w:t>
      </w:r>
      <w:r w:rsidRPr="004F2611">
        <w:rPr>
          <w:rFonts w:ascii="Times New Roman" w:hAnsi="Times New Roman" w:cs="Times New Roman"/>
          <w:sz w:val="24"/>
          <w:szCs w:val="24"/>
        </w:rPr>
        <w:t>zbadanie</w:t>
      </w:r>
      <w:r w:rsidR="00C7121D" w:rsidRPr="004F2611">
        <w:rPr>
          <w:rFonts w:ascii="Times New Roman" w:hAnsi="Times New Roman" w:cs="Times New Roman"/>
          <w:sz w:val="24"/>
          <w:szCs w:val="24"/>
        </w:rPr>
        <w:t>,</w:t>
      </w:r>
      <w:r w:rsidRPr="004F2611">
        <w:rPr>
          <w:rFonts w:ascii="Times New Roman" w:hAnsi="Times New Roman" w:cs="Times New Roman"/>
          <w:sz w:val="24"/>
          <w:szCs w:val="24"/>
        </w:rPr>
        <w:t xml:space="preserve"> </w:t>
      </w:r>
      <w:r w:rsidR="008E4916" w:rsidRPr="004F2611">
        <w:rPr>
          <w:rFonts w:ascii="Times New Roman" w:hAnsi="Times New Roman" w:cs="Times New Roman"/>
          <w:sz w:val="24"/>
          <w:szCs w:val="24"/>
        </w:rPr>
        <w:t>czy</w:t>
      </w:r>
      <w:r w:rsidR="00C7121D" w:rsidRPr="004F2611">
        <w:rPr>
          <w:rFonts w:ascii="Times New Roman" w:hAnsi="Times New Roman" w:cs="Times New Roman"/>
          <w:sz w:val="24"/>
          <w:szCs w:val="24"/>
        </w:rPr>
        <w:t xml:space="preserve"> w</w:t>
      </w:r>
      <w:r w:rsidRPr="004F2611">
        <w:rPr>
          <w:rFonts w:ascii="Times New Roman" w:hAnsi="Times New Roman" w:cs="Times New Roman"/>
          <w:sz w:val="24"/>
          <w:szCs w:val="24"/>
        </w:rPr>
        <w:t xml:space="preserve"> </w:t>
      </w:r>
      <w:r w:rsidR="00C7121D" w:rsidRPr="004F2611">
        <w:rPr>
          <w:rFonts w:ascii="Times New Roman" w:hAnsi="Times New Roman" w:cs="Times New Roman"/>
          <w:sz w:val="24"/>
          <w:szCs w:val="24"/>
        </w:rPr>
        <w:t xml:space="preserve">przekazanej sprawie lub jej części </w:t>
      </w:r>
      <w:r w:rsidRPr="004F2611">
        <w:rPr>
          <w:rFonts w:ascii="Times New Roman" w:hAnsi="Times New Roman" w:cs="Times New Roman"/>
          <w:sz w:val="24"/>
          <w:szCs w:val="24"/>
        </w:rPr>
        <w:t xml:space="preserve"> </w:t>
      </w:r>
      <w:r w:rsidR="00C7121D" w:rsidRPr="004F2611">
        <w:rPr>
          <w:rFonts w:ascii="Times New Roman" w:hAnsi="Times New Roman" w:cs="Times New Roman"/>
          <w:sz w:val="24"/>
          <w:szCs w:val="24"/>
        </w:rPr>
        <w:t xml:space="preserve">mogły zostać naruszone prawa lub dobro dziecka w ramach działalności </w:t>
      </w:r>
      <w:r w:rsidRPr="004F2611">
        <w:rPr>
          <w:rFonts w:ascii="Times New Roman" w:hAnsi="Times New Roman" w:cs="Times New Roman"/>
          <w:sz w:val="24"/>
          <w:szCs w:val="24"/>
        </w:rPr>
        <w:t xml:space="preserve">innych osób fizycznych, prawnych, jednostek organizacyjnych nieposiadających osobowości </w:t>
      </w:r>
      <w:r w:rsidRPr="004F2611">
        <w:rPr>
          <w:rFonts w:ascii="Times New Roman" w:hAnsi="Times New Roman" w:cs="Times New Roman"/>
          <w:sz w:val="24"/>
          <w:szCs w:val="24"/>
        </w:rPr>
        <w:lastRenderedPageBreak/>
        <w:t>prawnej lub wszelkich innych instytucji</w:t>
      </w:r>
      <w:r w:rsidR="00BE5F98" w:rsidRPr="004F2611">
        <w:rPr>
          <w:rFonts w:ascii="Times New Roman" w:hAnsi="Times New Roman" w:cs="Times New Roman"/>
          <w:sz w:val="24"/>
          <w:szCs w:val="24"/>
        </w:rPr>
        <w:t xml:space="preserve">. Rzecznik może </w:t>
      </w:r>
      <w:r w:rsidR="00B21E79" w:rsidRPr="004F2611">
        <w:rPr>
          <w:rFonts w:ascii="Times New Roman" w:hAnsi="Times New Roman" w:cs="Times New Roman"/>
          <w:sz w:val="24"/>
          <w:szCs w:val="24"/>
        </w:rPr>
        <w:t>wskazać określone czynności</w:t>
      </w:r>
      <w:r w:rsidR="00422458">
        <w:rPr>
          <w:rFonts w:ascii="Times New Roman" w:hAnsi="Times New Roman" w:cs="Times New Roman"/>
          <w:sz w:val="24"/>
          <w:szCs w:val="24"/>
        </w:rPr>
        <w:t>,</w:t>
      </w:r>
      <w:r w:rsidR="00B21E79" w:rsidRPr="004F2611">
        <w:rPr>
          <w:rFonts w:ascii="Times New Roman" w:hAnsi="Times New Roman" w:cs="Times New Roman"/>
          <w:sz w:val="24"/>
          <w:szCs w:val="24"/>
        </w:rPr>
        <w:t xml:space="preserve"> które powinny zostać przeprowadzone, </w:t>
      </w:r>
      <w:r w:rsidR="005769BC" w:rsidRPr="004F2611">
        <w:rPr>
          <w:rFonts w:ascii="Times New Roman" w:hAnsi="Times New Roman" w:cs="Times New Roman"/>
          <w:sz w:val="24"/>
          <w:szCs w:val="24"/>
        </w:rPr>
        <w:t xml:space="preserve">w tym </w:t>
      </w:r>
      <w:r w:rsidR="00663F5A">
        <w:rPr>
          <w:rFonts w:ascii="Times New Roman" w:hAnsi="Times New Roman" w:cs="Times New Roman"/>
          <w:sz w:val="24"/>
          <w:szCs w:val="24"/>
        </w:rPr>
        <w:t>żądać</w:t>
      </w:r>
      <w:r w:rsidR="005769BC" w:rsidRPr="004F2611">
        <w:rPr>
          <w:rFonts w:ascii="Times New Roman" w:hAnsi="Times New Roman" w:cs="Times New Roman"/>
          <w:sz w:val="24"/>
          <w:szCs w:val="24"/>
        </w:rPr>
        <w:t xml:space="preserve"> przeprowadzeni</w:t>
      </w:r>
      <w:r w:rsidR="00422458">
        <w:rPr>
          <w:rFonts w:ascii="Times New Roman" w:hAnsi="Times New Roman" w:cs="Times New Roman"/>
          <w:sz w:val="24"/>
          <w:szCs w:val="24"/>
        </w:rPr>
        <w:t>a</w:t>
      </w:r>
      <w:r w:rsidR="005769BC" w:rsidRPr="004F2611">
        <w:rPr>
          <w:rFonts w:ascii="Times New Roman" w:hAnsi="Times New Roman" w:cs="Times New Roman"/>
          <w:sz w:val="24"/>
          <w:szCs w:val="24"/>
        </w:rPr>
        <w:t xml:space="preserve"> </w:t>
      </w:r>
      <w:r w:rsidR="00663F5A">
        <w:rPr>
          <w:rFonts w:ascii="Times New Roman" w:hAnsi="Times New Roman" w:cs="Times New Roman"/>
          <w:sz w:val="24"/>
          <w:szCs w:val="24"/>
        </w:rPr>
        <w:t>określonych czynności</w:t>
      </w:r>
      <w:r w:rsidR="005769BC" w:rsidRPr="004F2611">
        <w:rPr>
          <w:rFonts w:ascii="Times New Roman" w:hAnsi="Times New Roman" w:cs="Times New Roman"/>
          <w:sz w:val="24"/>
          <w:szCs w:val="24"/>
        </w:rPr>
        <w:t xml:space="preserve"> przez właściwe jednostki Policji </w:t>
      </w:r>
      <w:r w:rsidR="008E4916" w:rsidRPr="004F2611">
        <w:rPr>
          <w:rFonts w:ascii="Times New Roman" w:hAnsi="Times New Roman" w:cs="Times New Roman"/>
          <w:sz w:val="24"/>
          <w:szCs w:val="24"/>
        </w:rPr>
        <w:t>w celu zapobieżenia, wykrycia</w:t>
      </w:r>
      <w:r w:rsidR="005769BC" w:rsidRPr="004F2611">
        <w:rPr>
          <w:rFonts w:ascii="Times New Roman" w:hAnsi="Times New Roman" w:cs="Times New Roman"/>
          <w:sz w:val="24"/>
          <w:szCs w:val="24"/>
        </w:rPr>
        <w:t xml:space="preserve"> i </w:t>
      </w:r>
      <w:r w:rsidR="008E4916" w:rsidRPr="004F2611">
        <w:rPr>
          <w:rFonts w:ascii="Times New Roman" w:hAnsi="Times New Roman" w:cs="Times New Roman"/>
          <w:sz w:val="24"/>
          <w:szCs w:val="24"/>
        </w:rPr>
        <w:t xml:space="preserve">ustalenia sprawców </w:t>
      </w:r>
      <w:r w:rsidR="005769BC" w:rsidRPr="004F2611">
        <w:rPr>
          <w:rFonts w:ascii="Times New Roman" w:hAnsi="Times New Roman" w:cs="Times New Roman"/>
          <w:sz w:val="24"/>
          <w:szCs w:val="24"/>
        </w:rPr>
        <w:t>c</w:t>
      </w:r>
      <w:r w:rsidR="005769BC">
        <w:rPr>
          <w:rFonts w:ascii="Times New Roman" w:hAnsi="Times New Roman" w:cs="Times New Roman"/>
          <w:sz w:val="24"/>
          <w:szCs w:val="24"/>
        </w:rPr>
        <w:t xml:space="preserve">zynów zabronionych </w:t>
      </w:r>
      <w:r w:rsidR="00663F5A">
        <w:rPr>
          <w:rFonts w:ascii="Times New Roman" w:hAnsi="Times New Roman" w:cs="Times New Roman"/>
          <w:sz w:val="24"/>
          <w:szCs w:val="24"/>
        </w:rPr>
        <w:t>popełnionych na szkodę dzieci</w:t>
      </w:r>
      <w:r w:rsidR="005769BC">
        <w:rPr>
          <w:rFonts w:ascii="Times New Roman" w:hAnsi="Times New Roman" w:cs="Times New Roman"/>
          <w:sz w:val="24"/>
          <w:szCs w:val="24"/>
        </w:rPr>
        <w:t>.</w:t>
      </w:r>
    </w:p>
    <w:p w14:paraId="4DD8E18F" w14:textId="77777777" w:rsidR="003D4531" w:rsidRDefault="003D4531" w:rsidP="003D4531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21055" w14:textId="77777777" w:rsidR="008B36A6" w:rsidRDefault="008B36A6" w:rsidP="003D4531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6A6">
        <w:rPr>
          <w:rFonts w:ascii="Times New Roman" w:hAnsi="Times New Roman" w:cs="Times New Roman"/>
          <w:sz w:val="24"/>
          <w:szCs w:val="24"/>
        </w:rPr>
        <w:t xml:space="preserve">2. </w:t>
      </w:r>
      <w:r w:rsidRPr="003D4531">
        <w:rPr>
          <w:rFonts w:ascii="Times New Roman" w:hAnsi="Times New Roman" w:cs="Times New Roman"/>
          <w:sz w:val="24"/>
          <w:szCs w:val="24"/>
        </w:rPr>
        <w:t>Organy, organizacje i instytucje, o których mowa w ust. 1</w:t>
      </w:r>
      <w:r w:rsidR="003D4531">
        <w:rPr>
          <w:rFonts w:ascii="Times New Roman" w:hAnsi="Times New Roman" w:cs="Times New Roman"/>
          <w:sz w:val="24"/>
          <w:szCs w:val="24"/>
        </w:rPr>
        <w:t xml:space="preserve"> lub 1a</w:t>
      </w:r>
      <w:r w:rsidRPr="003D4531">
        <w:rPr>
          <w:rFonts w:ascii="Times New Roman" w:hAnsi="Times New Roman" w:cs="Times New Roman"/>
          <w:sz w:val="24"/>
          <w:szCs w:val="24"/>
        </w:rPr>
        <w:t>, podejmują sprawy skierowane przez Rzecznika.</w:t>
      </w:r>
    </w:p>
    <w:p w14:paraId="2B493724" w14:textId="77777777" w:rsidR="003D4531" w:rsidRDefault="003D4531" w:rsidP="003D4531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90C70" w14:textId="24314D5D" w:rsidR="00B21E79" w:rsidRDefault="008B36A6" w:rsidP="008B36A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6A6">
        <w:rPr>
          <w:rFonts w:ascii="Times New Roman" w:hAnsi="Times New Roman" w:cs="Times New Roman"/>
          <w:sz w:val="24"/>
          <w:szCs w:val="24"/>
        </w:rPr>
        <w:t>3. Organ, organizacja lub instytucja, do których Rzecznik zwrócił się o podjęcie działań na rzecz dziecka, są obowiązane niezwłocznie, nie później jednak niż w terminie 30 dni</w:t>
      </w:r>
      <w:r w:rsidR="00B21E79">
        <w:rPr>
          <w:rFonts w:ascii="Times New Roman" w:hAnsi="Times New Roman" w:cs="Times New Roman"/>
          <w:sz w:val="24"/>
          <w:szCs w:val="24"/>
        </w:rPr>
        <w:t xml:space="preserve"> od otrzymania wystąpienia Rzecznika </w:t>
      </w:r>
      <w:r w:rsidR="00B21E79" w:rsidRPr="004F2611">
        <w:rPr>
          <w:rFonts w:ascii="Times New Roman" w:hAnsi="Times New Roman" w:cs="Times New Roman"/>
          <w:sz w:val="24"/>
          <w:szCs w:val="24"/>
        </w:rPr>
        <w:t>lub od przeprowadzenia kontroli lub zbadania sprawy</w:t>
      </w:r>
      <w:r w:rsidRPr="004F2611">
        <w:rPr>
          <w:rFonts w:ascii="Times New Roman" w:hAnsi="Times New Roman" w:cs="Times New Roman"/>
          <w:sz w:val="24"/>
          <w:szCs w:val="24"/>
        </w:rPr>
        <w:t xml:space="preserve">, </w:t>
      </w:r>
      <w:r w:rsidR="00B21E79" w:rsidRPr="004F2611">
        <w:rPr>
          <w:rFonts w:ascii="Times New Roman" w:hAnsi="Times New Roman" w:cs="Times New Roman"/>
          <w:sz w:val="24"/>
          <w:szCs w:val="24"/>
        </w:rPr>
        <w:t>o których mowa w ust 1a</w:t>
      </w:r>
      <w:r w:rsidR="00B21E79" w:rsidRPr="008B36A6">
        <w:rPr>
          <w:rFonts w:ascii="Times New Roman" w:hAnsi="Times New Roman" w:cs="Times New Roman"/>
          <w:sz w:val="24"/>
          <w:szCs w:val="24"/>
        </w:rPr>
        <w:t xml:space="preserve"> </w:t>
      </w:r>
      <w:r w:rsidRPr="008B36A6">
        <w:rPr>
          <w:rFonts w:ascii="Times New Roman" w:hAnsi="Times New Roman" w:cs="Times New Roman"/>
          <w:sz w:val="24"/>
          <w:szCs w:val="24"/>
        </w:rPr>
        <w:t>poinformować Rzecznika o podjętych działaniach</w:t>
      </w:r>
      <w:r w:rsidR="00C7121D">
        <w:rPr>
          <w:rFonts w:ascii="Times New Roman" w:hAnsi="Times New Roman" w:cs="Times New Roman"/>
          <w:sz w:val="24"/>
          <w:szCs w:val="24"/>
        </w:rPr>
        <w:t xml:space="preserve">, </w:t>
      </w:r>
      <w:r w:rsidRPr="008B36A6">
        <w:rPr>
          <w:rFonts w:ascii="Times New Roman" w:hAnsi="Times New Roman" w:cs="Times New Roman"/>
          <w:sz w:val="24"/>
          <w:szCs w:val="24"/>
        </w:rPr>
        <w:t>zajętym stanowisku</w:t>
      </w:r>
      <w:r w:rsidR="008E4916">
        <w:rPr>
          <w:rFonts w:ascii="Times New Roman" w:hAnsi="Times New Roman" w:cs="Times New Roman"/>
          <w:sz w:val="24"/>
          <w:szCs w:val="24"/>
        </w:rPr>
        <w:t xml:space="preserve"> </w:t>
      </w:r>
      <w:r w:rsidR="008E4916" w:rsidRPr="004F2611">
        <w:rPr>
          <w:rFonts w:ascii="Times New Roman" w:hAnsi="Times New Roman" w:cs="Times New Roman"/>
          <w:sz w:val="24"/>
          <w:szCs w:val="24"/>
        </w:rPr>
        <w:t>lub o wynikach</w:t>
      </w:r>
      <w:r w:rsidR="00C7121D" w:rsidRPr="004F2611">
        <w:rPr>
          <w:rFonts w:ascii="Times New Roman" w:hAnsi="Times New Roman" w:cs="Times New Roman"/>
          <w:sz w:val="24"/>
          <w:szCs w:val="24"/>
        </w:rPr>
        <w:t xml:space="preserve"> kontroli lub zbadania sprawy</w:t>
      </w:r>
      <w:r w:rsidR="005769BC" w:rsidRPr="004F2611">
        <w:rPr>
          <w:rFonts w:ascii="Times New Roman" w:hAnsi="Times New Roman" w:cs="Times New Roman"/>
          <w:sz w:val="24"/>
          <w:szCs w:val="24"/>
        </w:rPr>
        <w:t xml:space="preserve"> lub działań</w:t>
      </w:r>
      <w:r w:rsidR="00514D69" w:rsidRPr="004F2611">
        <w:rPr>
          <w:rFonts w:ascii="Times New Roman" w:hAnsi="Times New Roman" w:cs="Times New Roman"/>
          <w:sz w:val="24"/>
          <w:szCs w:val="24"/>
        </w:rPr>
        <w:t xml:space="preserve"> podjętych w celu w celu zapobieżenia, wykrycia  i ustalenia sprawców </w:t>
      </w:r>
      <w:r w:rsidR="00514D69">
        <w:rPr>
          <w:rFonts w:ascii="Times New Roman" w:hAnsi="Times New Roman" w:cs="Times New Roman"/>
          <w:sz w:val="24"/>
          <w:szCs w:val="24"/>
        </w:rPr>
        <w:t xml:space="preserve">czynów zabronionych </w:t>
      </w:r>
      <w:r w:rsidR="00663F5A">
        <w:rPr>
          <w:rFonts w:ascii="Times New Roman" w:hAnsi="Times New Roman" w:cs="Times New Roman"/>
          <w:sz w:val="24"/>
          <w:szCs w:val="24"/>
        </w:rPr>
        <w:t>popełnionych na szkodę dzieci</w:t>
      </w:r>
      <w:r w:rsidR="00514D69">
        <w:rPr>
          <w:rFonts w:ascii="Times New Roman" w:hAnsi="Times New Roman" w:cs="Times New Roman"/>
          <w:sz w:val="24"/>
          <w:szCs w:val="24"/>
        </w:rPr>
        <w:t>.</w:t>
      </w:r>
    </w:p>
    <w:p w14:paraId="019EFB9C" w14:textId="77777777" w:rsidR="00B21E79" w:rsidRDefault="00B21E79" w:rsidP="008B36A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C67FCB" w14:textId="58B0FCEF" w:rsidR="003D4531" w:rsidRPr="00EF58A1" w:rsidRDefault="00B21E79" w:rsidP="00EF58A1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2611">
        <w:rPr>
          <w:rFonts w:ascii="Times New Roman" w:hAnsi="Times New Roman" w:cs="Times New Roman"/>
          <w:sz w:val="24"/>
          <w:szCs w:val="24"/>
        </w:rPr>
        <w:t xml:space="preserve">3a. </w:t>
      </w:r>
      <w:r w:rsidR="00601640" w:rsidRPr="004F2611">
        <w:rPr>
          <w:rFonts w:ascii="Times New Roman" w:hAnsi="Times New Roman" w:cs="Times New Roman"/>
          <w:sz w:val="24"/>
          <w:szCs w:val="24"/>
        </w:rPr>
        <w:t>Na wniosek Rzecznika o</w:t>
      </w:r>
      <w:r w:rsidRPr="004F2611">
        <w:rPr>
          <w:rFonts w:ascii="Times New Roman" w:hAnsi="Times New Roman" w:cs="Times New Roman"/>
          <w:sz w:val="24"/>
          <w:szCs w:val="24"/>
        </w:rPr>
        <w:t xml:space="preserve">rgany, o których mowa w ust. 1a </w:t>
      </w:r>
      <w:r w:rsidR="00601640" w:rsidRPr="004F2611">
        <w:rPr>
          <w:rFonts w:ascii="Times New Roman" w:hAnsi="Times New Roman" w:cs="Times New Roman"/>
          <w:sz w:val="24"/>
          <w:szCs w:val="24"/>
        </w:rPr>
        <w:t>zapoznają Rzecznika ze wszystkimi materiałami zgromadzonymi w wyniku prowadzonych czynności podjętych w ramach przeprowadzania kontroli lub zbadania sprawy</w:t>
      </w:r>
      <w:r w:rsidR="00514D69" w:rsidRPr="004F2611">
        <w:rPr>
          <w:rFonts w:ascii="Times New Roman" w:hAnsi="Times New Roman" w:cs="Times New Roman"/>
          <w:sz w:val="24"/>
          <w:szCs w:val="24"/>
        </w:rPr>
        <w:t xml:space="preserve"> lub działań podjętych w celu w celu zapobieżenia, wykrycia i ustalenia sprawców czynów zabronionych</w:t>
      </w:r>
      <w:r w:rsidR="00663F5A">
        <w:rPr>
          <w:rFonts w:ascii="Times New Roman" w:hAnsi="Times New Roman" w:cs="Times New Roman"/>
          <w:sz w:val="24"/>
          <w:szCs w:val="24"/>
        </w:rPr>
        <w:t xml:space="preserve"> popełnionych na szkodę dzieci</w:t>
      </w:r>
      <w:r w:rsidR="00601640" w:rsidRPr="004F2611">
        <w:rPr>
          <w:rFonts w:ascii="Times New Roman" w:hAnsi="Times New Roman" w:cs="Times New Roman"/>
          <w:sz w:val="24"/>
          <w:szCs w:val="24"/>
        </w:rPr>
        <w:t>.</w:t>
      </w:r>
    </w:p>
    <w:p w14:paraId="272168BD" w14:textId="77777777" w:rsidR="008B36A6" w:rsidRPr="008B36A6" w:rsidRDefault="008B36A6" w:rsidP="008B36A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BD3E8" w14:textId="77777777" w:rsidR="008B36A6" w:rsidRPr="008B36A6" w:rsidRDefault="008B36A6" w:rsidP="008B36A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6A6">
        <w:rPr>
          <w:rFonts w:ascii="Times New Roman" w:hAnsi="Times New Roman" w:cs="Times New Roman"/>
          <w:sz w:val="24"/>
          <w:szCs w:val="24"/>
        </w:rPr>
        <w:t>4. W przypadku gdy organ, organizacja lub instytucja, o których mowa w ust. 1</w:t>
      </w:r>
      <w:r w:rsidR="003D4531">
        <w:rPr>
          <w:rFonts w:ascii="Times New Roman" w:hAnsi="Times New Roman" w:cs="Times New Roman"/>
          <w:sz w:val="24"/>
          <w:szCs w:val="24"/>
        </w:rPr>
        <w:t xml:space="preserve"> </w:t>
      </w:r>
      <w:r w:rsidR="003D4531" w:rsidRPr="004F2611">
        <w:rPr>
          <w:rFonts w:ascii="Times New Roman" w:hAnsi="Times New Roman" w:cs="Times New Roman"/>
          <w:sz w:val="24"/>
          <w:szCs w:val="24"/>
        </w:rPr>
        <w:t>lub 1a</w:t>
      </w:r>
      <w:r w:rsidRPr="004F2611">
        <w:rPr>
          <w:rFonts w:ascii="Times New Roman" w:hAnsi="Times New Roman" w:cs="Times New Roman"/>
          <w:sz w:val="24"/>
          <w:szCs w:val="24"/>
        </w:rPr>
        <w:t>,</w:t>
      </w:r>
      <w:r w:rsidRPr="008B36A6">
        <w:rPr>
          <w:rFonts w:ascii="Times New Roman" w:hAnsi="Times New Roman" w:cs="Times New Roman"/>
          <w:sz w:val="24"/>
          <w:szCs w:val="24"/>
        </w:rPr>
        <w:t xml:space="preserve"> nie poinformują Rzecznika o podjętych działaniach lub zajętym stanowisku albo gdy Rzecznik nie podziela ich stanowiska, może zwrócić się do właściwej jednostki nadrzędnej o podjęcie odpowiednich działań.</w:t>
      </w:r>
    </w:p>
    <w:p w14:paraId="0BBD3C6F" w14:textId="77777777" w:rsidR="008B36A6" w:rsidRPr="008B36A6" w:rsidRDefault="008B36A6" w:rsidP="008B36A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C416EF" w14:textId="77777777" w:rsidR="009B72B6" w:rsidRDefault="008B36A6" w:rsidP="008B36A6">
      <w:pPr>
        <w:pStyle w:val="Akapitzli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6A6">
        <w:rPr>
          <w:rFonts w:ascii="Times New Roman" w:hAnsi="Times New Roman" w:cs="Times New Roman"/>
          <w:sz w:val="24"/>
          <w:szCs w:val="24"/>
        </w:rPr>
        <w:t>5. W przypadku gdy Rzecznik stwierdził w działalności organu, organizacji lub instytucji, o których mowa w ust. 1, naruszenie praw lub dobra dziecka, może żądać wszczęcia postępowania dyscyplinarnego lub zastosowania sankcji służbowych.</w:t>
      </w:r>
      <w:r w:rsidR="003D4531">
        <w:rPr>
          <w:rFonts w:ascii="Times New Roman" w:hAnsi="Times New Roman" w:cs="Times New Roman"/>
          <w:sz w:val="24"/>
          <w:szCs w:val="24"/>
        </w:rPr>
        <w:t>”.</w:t>
      </w:r>
      <w:r w:rsidR="006C1883" w:rsidRPr="009B72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183893" w14:textId="77777777" w:rsidR="00926F7A" w:rsidRDefault="00926F7A" w:rsidP="00933A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3A697" w14:textId="77777777" w:rsidR="00926F7A" w:rsidRDefault="00926F7A" w:rsidP="00933A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84DCB" w14:textId="52B08FE6" w:rsidR="00332123" w:rsidRDefault="00DA6870" w:rsidP="00933A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AE8">
        <w:rPr>
          <w:rFonts w:ascii="Times New Roman" w:hAnsi="Times New Roman" w:cs="Times New Roman"/>
          <w:sz w:val="24"/>
          <w:szCs w:val="24"/>
        </w:rPr>
        <w:t xml:space="preserve">Art. </w:t>
      </w:r>
      <w:r w:rsidR="00EF58A1">
        <w:rPr>
          <w:rFonts w:ascii="Times New Roman" w:hAnsi="Times New Roman" w:cs="Times New Roman"/>
          <w:sz w:val="24"/>
          <w:szCs w:val="24"/>
        </w:rPr>
        <w:t>2</w:t>
      </w:r>
      <w:r w:rsidR="00933AE8">
        <w:rPr>
          <w:rFonts w:ascii="Times New Roman" w:hAnsi="Times New Roman" w:cs="Times New Roman"/>
          <w:sz w:val="24"/>
          <w:szCs w:val="24"/>
        </w:rPr>
        <w:tab/>
      </w:r>
      <w:r w:rsidR="00332123">
        <w:rPr>
          <w:rFonts w:ascii="Times New Roman" w:hAnsi="Times New Roman" w:cs="Times New Roman"/>
          <w:sz w:val="24"/>
          <w:szCs w:val="24"/>
        </w:rPr>
        <w:t xml:space="preserve">W ustawie z dnia 6 czerwca 1997 r. kodeks postępowania karnego (Dz.U. poz. </w:t>
      </w:r>
      <w:r w:rsidR="00BD76A7">
        <w:rPr>
          <w:rFonts w:ascii="Times New Roman" w:hAnsi="Times New Roman" w:cs="Times New Roman"/>
          <w:sz w:val="24"/>
          <w:szCs w:val="24"/>
        </w:rPr>
        <w:t>534</w:t>
      </w:r>
      <w:r w:rsidR="00332123">
        <w:rPr>
          <w:rFonts w:ascii="Times New Roman" w:hAnsi="Times New Roman" w:cs="Times New Roman"/>
          <w:sz w:val="24"/>
          <w:szCs w:val="24"/>
        </w:rPr>
        <w:t xml:space="preserve"> z 202</w:t>
      </w:r>
      <w:r w:rsidR="00BD76A7">
        <w:rPr>
          <w:rFonts w:ascii="Times New Roman" w:hAnsi="Times New Roman" w:cs="Times New Roman"/>
          <w:sz w:val="24"/>
          <w:szCs w:val="24"/>
        </w:rPr>
        <w:t>1</w:t>
      </w:r>
      <w:r w:rsidR="00332123">
        <w:rPr>
          <w:rFonts w:ascii="Times New Roman" w:hAnsi="Times New Roman" w:cs="Times New Roman"/>
          <w:sz w:val="24"/>
          <w:szCs w:val="24"/>
        </w:rPr>
        <w:t xml:space="preserve"> r.,</w:t>
      </w:r>
      <w:r w:rsidR="00BD76A7">
        <w:rPr>
          <w:rFonts w:ascii="Times New Roman" w:hAnsi="Times New Roman" w:cs="Times New Roman"/>
          <w:sz w:val="24"/>
          <w:szCs w:val="24"/>
        </w:rPr>
        <w:t xml:space="preserve"> ze</w:t>
      </w:r>
      <w:r w:rsidR="00332123">
        <w:rPr>
          <w:rFonts w:ascii="Times New Roman" w:hAnsi="Times New Roman" w:cs="Times New Roman"/>
          <w:sz w:val="24"/>
          <w:szCs w:val="24"/>
        </w:rPr>
        <w:t xml:space="preserve"> zm</w:t>
      </w:r>
      <w:r w:rsidR="007B2153">
        <w:rPr>
          <w:rFonts w:ascii="Times New Roman" w:hAnsi="Times New Roman" w:cs="Times New Roman"/>
          <w:sz w:val="24"/>
          <w:szCs w:val="24"/>
        </w:rPr>
        <w:t>.</w:t>
      </w:r>
      <w:r w:rsidR="00332123">
        <w:rPr>
          <w:rFonts w:ascii="Times New Roman" w:hAnsi="Times New Roman" w:cs="Times New Roman"/>
          <w:sz w:val="24"/>
          <w:szCs w:val="24"/>
        </w:rPr>
        <w:t xml:space="preserve"> przez Dz.U. poz</w:t>
      </w:r>
      <w:r w:rsidR="007B2153">
        <w:rPr>
          <w:rFonts w:ascii="Times New Roman" w:hAnsi="Times New Roman" w:cs="Times New Roman"/>
          <w:sz w:val="24"/>
          <w:szCs w:val="24"/>
        </w:rPr>
        <w:t>.</w:t>
      </w:r>
      <w:r w:rsidR="00332123">
        <w:rPr>
          <w:rFonts w:ascii="Times New Roman" w:hAnsi="Times New Roman" w:cs="Times New Roman"/>
          <w:sz w:val="24"/>
          <w:szCs w:val="24"/>
        </w:rPr>
        <w:t xml:space="preserve"> </w:t>
      </w:r>
      <w:r w:rsidR="00BD76A7">
        <w:rPr>
          <w:rFonts w:ascii="Times New Roman" w:hAnsi="Times New Roman" w:cs="Times New Roman"/>
          <w:sz w:val="24"/>
          <w:szCs w:val="24"/>
        </w:rPr>
        <w:t>1023</w:t>
      </w:r>
      <w:r w:rsidR="00332123">
        <w:rPr>
          <w:rFonts w:ascii="Times New Roman" w:hAnsi="Times New Roman" w:cs="Times New Roman"/>
          <w:sz w:val="24"/>
          <w:szCs w:val="24"/>
        </w:rPr>
        <w:t xml:space="preserve"> z 202</w:t>
      </w:r>
      <w:r w:rsidR="00BD76A7">
        <w:rPr>
          <w:rFonts w:ascii="Times New Roman" w:hAnsi="Times New Roman" w:cs="Times New Roman"/>
          <w:sz w:val="24"/>
          <w:szCs w:val="24"/>
        </w:rPr>
        <w:t>1 i</w:t>
      </w:r>
      <w:r w:rsidR="00332123">
        <w:rPr>
          <w:rFonts w:ascii="Times New Roman" w:hAnsi="Times New Roman" w:cs="Times New Roman"/>
          <w:sz w:val="24"/>
          <w:szCs w:val="24"/>
        </w:rPr>
        <w:t xml:space="preserve"> Dz.U. poz. </w:t>
      </w:r>
      <w:r w:rsidR="00BD76A7">
        <w:rPr>
          <w:rFonts w:ascii="Times New Roman" w:hAnsi="Times New Roman" w:cs="Times New Roman"/>
          <w:sz w:val="24"/>
          <w:szCs w:val="24"/>
        </w:rPr>
        <w:t>2447</w:t>
      </w:r>
      <w:r w:rsidR="00332123">
        <w:rPr>
          <w:rFonts w:ascii="Times New Roman" w:hAnsi="Times New Roman" w:cs="Times New Roman"/>
          <w:sz w:val="24"/>
          <w:szCs w:val="24"/>
        </w:rPr>
        <w:t xml:space="preserve"> z 202</w:t>
      </w:r>
      <w:r w:rsidR="00BD76A7">
        <w:rPr>
          <w:rFonts w:ascii="Times New Roman" w:hAnsi="Times New Roman" w:cs="Times New Roman"/>
          <w:sz w:val="24"/>
          <w:szCs w:val="24"/>
        </w:rPr>
        <w:t>1</w:t>
      </w:r>
      <w:r w:rsidR="00332123">
        <w:rPr>
          <w:rFonts w:ascii="Times New Roman" w:hAnsi="Times New Roman" w:cs="Times New Roman"/>
          <w:sz w:val="24"/>
          <w:szCs w:val="24"/>
        </w:rPr>
        <w:t>) wprowadz</w:t>
      </w:r>
      <w:r w:rsidR="00D060A3">
        <w:rPr>
          <w:rFonts w:ascii="Times New Roman" w:hAnsi="Times New Roman" w:cs="Times New Roman"/>
          <w:sz w:val="24"/>
          <w:szCs w:val="24"/>
        </w:rPr>
        <w:t>a</w:t>
      </w:r>
      <w:r w:rsidR="00332123">
        <w:rPr>
          <w:rFonts w:ascii="Times New Roman" w:hAnsi="Times New Roman" w:cs="Times New Roman"/>
          <w:sz w:val="24"/>
          <w:szCs w:val="24"/>
        </w:rPr>
        <w:t xml:space="preserve"> się następujące zmiany:</w:t>
      </w:r>
    </w:p>
    <w:p w14:paraId="2540857D" w14:textId="7F258753" w:rsidR="00332123" w:rsidRDefault="00332123" w:rsidP="0033212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art. 49 dodaje się § 5 w brzmieniu:</w:t>
      </w:r>
    </w:p>
    <w:p w14:paraId="1D4BF7F1" w14:textId="6733D16D" w:rsidR="00332123" w:rsidRPr="00D060A3" w:rsidRDefault="00332123" w:rsidP="00D06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„§ 5. </w:t>
      </w:r>
      <w:r w:rsidRPr="00D060A3">
        <w:rPr>
          <w:rFonts w:ascii="Times New Roman" w:hAnsi="Times New Roman" w:cs="Times New Roman"/>
          <w:sz w:val="24"/>
          <w:szCs w:val="24"/>
        </w:rPr>
        <w:t>W sprawie o przestępstwo popełnione na szkodę małoletniego</w:t>
      </w:r>
      <w:r w:rsidR="00137AB2">
        <w:rPr>
          <w:rFonts w:ascii="Times New Roman" w:hAnsi="Times New Roman" w:cs="Times New Roman"/>
          <w:sz w:val="24"/>
          <w:szCs w:val="24"/>
        </w:rPr>
        <w:t>,</w:t>
      </w:r>
      <w:r w:rsidRPr="00D060A3">
        <w:rPr>
          <w:rFonts w:ascii="Times New Roman" w:hAnsi="Times New Roman" w:cs="Times New Roman"/>
          <w:sz w:val="24"/>
          <w:szCs w:val="24"/>
        </w:rPr>
        <w:t xml:space="preserve"> </w:t>
      </w:r>
      <w:r w:rsidR="00137AB2" w:rsidRPr="00D060A3">
        <w:rPr>
          <w:rFonts w:ascii="Times New Roman" w:hAnsi="Times New Roman" w:cs="Times New Roman"/>
          <w:sz w:val="24"/>
          <w:szCs w:val="24"/>
        </w:rPr>
        <w:t>niezależnie od osób</w:t>
      </w:r>
      <w:r w:rsidR="00422458">
        <w:rPr>
          <w:rFonts w:ascii="Times New Roman" w:hAnsi="Times New Roman" w:cs="Times New Roman"/>
          <w:sz w:val="24"/>
          <w:szCs w:val="24"/>
        </w:rPr>
        <w:t>,</w:t>
      </w:r>
      <w:r w:rsidR="00137AB2" w:rsidRPr="00D060A3">
        <w:rPr>
          <w:rFonts w:ascii="Times New Roman" w:hAnsi="Times New Roman" w:cs="Times New Roman"/>
          <w:sz w:val="24"/>
          <w:szCs w:val="24"/>
        </w:rPr>
        <w:t xml:space="preserve"> </w:t>
      </w:r>
      <w:r w:rsidR="00422458">
        <w:rPr>
          <w:rFonts w:ascii="Times New Roman" w:hAnsi="Times New Roman" w:cs="Times New Roman"/>
          <w:sz w:val="24"/>
          <w:szCs w:val="24"/>
        </w:rPr>
        <w:t>o których mowa w</w:t>
      </w:r>
      <w:r w:rsidR="00137AB2" w:rsidRPr="00D060A3">
        <w:rPr>
          <w:rFonts w:ascii="Times New Roman" w:hAnsi="Times New Roman" w:cs="Times New Roman"/>
          <w:sz w:val="24"/>
          <w:szCs w:val="24"/>
        </w:rPr>
        <w:t xml:space="preserve"> art. 51 § 2</w:t>
      </w:r>
      <w:r w:rsidR="00137AB2">
        <w:rPr>
          <w:rFonts w:ascii="Times New Roman" w:hAnsi="Times New Roman" w:cs="Times New Roman"/>
          <w:sz w:val="24"/>
          <w:szCs w:val="24"/>
        </w:rPr>
        <w:t xml:space="preserve">, </w:t>
      </w:r>
      <w:r w:rsidRPr="00D060A3">
        <w:rPr>
          <w:rFonts w:ascii="Times New Roman" w:hAnsi="Times New Roman" w:cs="Times New Roman"/>
          <w:sz w:val="24"/>
          <w:szCs w:val="24"/>
        </w:rPr>
        <w:t>prawa pokrzywdzonego może wykonywać</w:t>
      </w:r>
      <w:r w:rsidR="00137AB2">
        <w:rPr>
          <w:rFonts w:ascii="Times New Roman" w:hAnsi="Times New Roman" w:cs="Times New Roman"/>
          <w:sz w:val="24"/>
          <w:szCs w:val="24"/>
        </w:rPr>
        <w:t xml:space="preserve"> </w:t>
      </w:r>
      <w:r w:rsidR="00D060A3" w:rsidRPr="00D060A3">
        <w:rPr>
          <w:rFonts w:ascii="Times New Roman" w:hAnsi="Times New Roman" w:cs="Times New Roman"/>
          <w:sz w:val="24"/>
          <w:szCs w:val="24"/>
        </w:rPr>
        <w:t>Rzecznik Praw Dziecka</w:t>
      </w:r>
      <w:r w:rsidR="00D060A3">
        <w:rPr>
          <w:rFonts w:ascii="Times New Roman" w:hAnsi="Times New Roman" w:cs="Times New Roman"/>
          <w:sz w:val="24"/>
          <w:szCs w:val="24"/>
        </w:rPr>
        <w:t>, jeżeli zgłosi takie żądanie do momentu wydania prawomocnego wyroku</w:t>
      </w:r>
      <w:r w:rsidR="00C142E5">
        <w:rPr>
          <w:rFonts w:ascii="Times New Roman" w:hAnsi="Times New Roman" w:cs="Times New Roman"/>
          <w:sz w:val="24"/>
          <w:szCs w:val="24"/>
        </w:rPr>
        <w:t xml:space="preserve"> lub w terminie 30 dni od zakończenia tego postępowania w inny sposób lub </w:t>
      </w:r>
      <w:r w:rsidR="00137AB2">
        <w:rPr>
          <w:rFonts w:ascii="Times New Roman" w:hAnsi="Times New Roman" w:cs="Times New Roman"/>
          <w:sz w:val="24"/>
          <w:szCs w:val="24"/>
        </w:rPr>
        <w:t xml:space="preserve">od </w:t>
      </w:r>
      <w:r w:rsidR="00C142E5">
        <w:rPr>
          <w:rFonts w:ascii="Times New Roman" w:hAnsi="Times New Roman" w:cs="Times New Roman"/>
          <w:sz w:val="24"/>
          <w:szCs w:val="24"/>
        </w:rPr>
        <w:t>odmowy wszczęcia śledztwa lub dochodzenia. Termin do wniesienia przez Rzecznika Praw Dziecka zażalenia o którym mowa w art. 306 § 1, 324 § 3, art. 325e § 1 a, biegnie od momentu z</w:t>
      </w:r>
      <w:r w:rsidR="00137AB2">
        <w:rPr>
          <w:rFonts w:ascii="Times New Roman" w:hAnsi="Times New Roman" w:cs="Times New Roman"/>
          <w:sz w:val="24"/>
          <w:szCs w:val="24"/>
        </w:rPr>
        <w:t>głoszenia żądania przystąpienia do sprawy w celu wykonywania praw pokrzywdzonego.</w:t>
      </w:r>
      <w:r w:rsidR="00D060A3">
        <w:rPr>
          <w:rFonts w:ascii="Times New Roman" w:hAnsi="Times New Roman" w:cs="Times New Roman"/>
          <w:sz w:val="24"/>
          <w:szCs w:val="24"/>
        </w:rPr>
        <w:t>”</w:t>
      </w:r>
    </w:p>
    <w:p w14:paraId="3830352B" w14:textId="179C9237" w:rsidR="00D060A3" w:rsidRDefault="00D060A3" w:rsidP="0033212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art. 52 dodaje się § 3 w brzmieniu:</w:t>
      </w:r>
    </w:p>
    <w:p w14:paraId="6CA20100" w14:textId="288D1E00" w:rsidR="00D060A3" w:rsidRPr="00D060A3" w:rsidRDefault="00D060A3" w:rsidP="00D060A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„§ 3.  </w:t>
      </w:r>
      <w:r w:rsidRPr="00D060A3">
        <w:rPr>
          <w:rFonts w:ascii="Times New Roman" w:hAnsi="Times New Roman" w:cs="Times New Roman"/>
          <w:sz w:val="24"/>
          <w:szCs w:val="24"/>
        </w:rPr>
        <w:t xml:space="preserve">W razie śmierci </w:t>
      </w:r>
      <w:r>
        <w:rPr>
          <w:rFonts w:ascii="Times New Roman" w:hAnsi="Times New Roman" w:cs="Times New Roman"/>
          <w:sz w:val="24"/>
          <w:szCs w:val="24"/>
        </w:rPr>
        <w:t xml:space="preserve">małoletniego </w:t>
      </w:r>
      <w:r w:rsidRPr="00D060A3">
        <w:rPr>
          <w:rFonts w:ascii="Times New Roman" w:hAnsi="Times New Roman" w:cs="Times New Roman"/>
          <w:sz w:val="24"/>
          <w:szCs w:val="24"/>
        </w:rPr>
        <w:t>pokrzywdzonego prawa, które by mu przysługiwały, mo</w:t>
      </w:r>
      <w:r>
        <w:rPr>
          <w:rFonts w:ascii="Times New Roman" w:hAnsi="Times New Roman" w:cs="Times New Roman"/>
          <w:sz w:val="24"/>
          <w:szCs w:val="24"/>
        </w:rPr>
        <w:t>że wykonywać</w:t>
      </w:r>
      <w:r w:rsidR="00422458" w:rsidRPr="00422458">
        <w:rPr>
          <w:rFonts w:ascii="Times New Roman" w:hAnsi="Times New Roman" w:cs="Times New Roman"/>
          <w:sz w:val="24"/>
          <w:szCs w:val="24"/>
        </w:rPr>
        <w:t xml:space="preserve"> </w:t>
      </w:r>
      <w:r w:rsidR="00422458">
        <w:rPr>
          <w:rFonts w:ascii="Times New Roman" w:hAnsi="Times New Roman" w:cs="Times New Roman"/>
          <w:sz w:val="24"/>
          <w:szCs w:val="24"/>
        </w:rPr>
        <w:t>Rzecznik Praw Dziecka</w:t>
      </w:r>
      <w:r>
        <w:rPr>
          <w:rFonts w:ascii="Times New Roman" w:hAnsi="Times New Roman" w:cs="Times New Roman"/>
          <w:sz w:val="24"/>
          <w:szCs w:val="24"/>
        </w:rPr>
        <w:t>, niezależnie od osób najbliższych.”.</w:t>
      </w:r>
    </w:p>
    <w:p w14:paraId="1F31A14A" w14:textId="77777777" w:rsidR="00332123" w:rsidRDefault="00332123" w:rsidP="00933A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CB0AD9" w14:textId="71753367" w:rsidR="00C15B4D" w:rsidRDefault="00332123" w:rsidP="00933A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3</w:t>
      </w:r>
      <w:r>
        <w:rPr>
          <w:rFonts w:ascii="Times New Roman" w:hAnsi="Times New Roman" w:cs="Times New Roman"/>
          <w:sz w:val="24"/>
          <w:szCs w:val="24"/>
        </w:rPr>
        <w:tab/>
      </w:r>
      <w:r w:rsidR="0012192B">
        <w:rPr>
          <w:rFonts w:ascii="Times New Roman" w:hAnsi="Times New Roman" w:cs="Times New Roman"/>
          <w:sz w:val="24"/>
          <w:szCs w:val="24"/>
        </w:rPr>
        <w:t>1.</w:t>
      </w:r>
      <w:r w:rsidR="0012192B">
        <w:rPr>
          <w:rFonts w:ascii="Times New Roman" w:hAnsi="Times New Roman" w:cs="Times New Roman"/>
          <w:sz w:val="24"/>
          <w:szCs w:val="24"/>
        </w:rPr>
        <w:tab/>
      </w:r>
      <w:r w:rsidR="00C15B4D">
        <w:rPr>
          <w:rFonts w:ascii="Times New Roman" w:hAnsi="Times New Roman" w:cs="Times New Roman"/>
          <w:sz w:val="24"/>
          <w:szCs w:val="24"/>
        </w:rPr>
        <w:t xml:space="preserve">Prawo Rzecznika Praw Dziecka </w:t>
      </w:r>
      <w:r w:rsidR="00422458">
        <w:rPr>
          <w:rFonts w:ascii="Times New Roman" w:hAnsi="Times New Roman" w:cs="Times New Roman"/>
          <w:sz w:val="24"/>
          <w:szCs w:val="24"/>
        </w:rPr>
        <w:t xml:space="preserve">do </w:t>
      </w:r>
      <w:r w:rsidR="00C15B4D">
        <w:rPr>
          <w:rFonts w:ascii="Times New Roman" w:hAnsi="Times New Roman" w:cs="Times New Roman"/>
          <w:sz w:val="24"/>
          <w:szCs w:val="24"/>
        </w:rPr>
        <w:t xml:space="preserve">żądania </w:t>
      </w:r>
      <w:r w:rsidR="00EF58A1">
        <w:rPr>
          <w:rFonts w:ascii="Times New Roman" w:hAnsi="Times New Roman" w:cs="Times New Roman"/>
          <w:sz w:val="24"/>
          <w:szCs w:val="24"/>
        </w:rPr>
        <w:t>przystąpienia do postępowania karnego</w:t>
      </w:r>
      <w:r w:rsidR="0012192B">
        <w:rPr>
          <w:rFonts w:ascii="Times New Roman" w:hAnsi="Times New Roman" w:cs="Times New Roman"/>
          <w:sz w:val="24"/>
          <w:szCs w:val="24"/>
        </w:rPr>
        <w:t xml:space="preserve"> w celu wykonywania </w:t>
      </w:r>
      <w:r>
        <w:rPr>
          <w:rFonts w:ascii="Times New Roman" w:hAnsi="Times New Roman" w:cs="Times New Roman"/>
          <w:sz w:val="24"/>
          <w:szCs w:val="24"/>
        </w:rPr>
        <w:t>praw</w:t>
      </w:r>
      <w:r w:rsidR="0012192B">
        <w:rPr>
          <w:rFonts w:ascii="Times New Roman" w:hAnsi="Times New Roman" w:cs="Times New Roman"/>
          <w:sz w:val="24"/>
          <w:szCs w:val="24"/>
        </w:rPr>
        <w:t xml:space="preserve"> pokrzywdzonego lub</w:t>
      </w:r>
      <w:r w:rsidR="00EF58A1">
        <w:rPr>
          <w:rFonts w:ascii="Times New Roman" w:hAnsi="Times New Roman" w:cs="Times New Roman"/>
          <w:sz w:val="24"/>
          <w:szCs w:val="24"/>
        </w:rPr>
        <w:t xml:space="preserve"> jako oskarżyciel posiłkowy</w:t>
      </w:r>
      <w:r w:rsidR="00C15B4D">
        <w:rPr>
          <w:rFonts w:ascii="Times New Roman" w:hAnsi="Times New Roman" w:cs="Times New Roman"/>
          <w:sz w:val="24"/>
          <w:szCs w:val="24"/>
        </w:rPr>
        <w:t xml:space="preserve"> ma zastosowanie do postępowań wszczętych przed wejściem w życie niniejszej ustawy.</w:t>
      </w:r>
    </w:p>
    <w:p w14:paraId="2211757F" w14:textId="4C533204" w:rsidR="0012192B" w:rsidRDefault="0012192B" w:rsidP="00933A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W okresie </w:t>
      </w:r>
      <w:r w:rsidR="00863B9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miesięcy od wejścia w życie </w:t>
      </w:r>
      <w:r w:rsidR="00863B94">
        <w:rPr>
          <w:rFonts w:ascii="Times New Roman" w:hAnsi="Times New Roman" w:cs="Times New Roman"/>
          <w:sz w:val="24"/>
          <w:szCs w:val="24"/>
        </w:rPr>
        <w:t xml:space="preserve">niniejszej ustawy Rzecznik Praw Dziecka może się zwrócić do właściwego prokuratora z żądaniem podjęcia </w:t>
      </w:r>
      <w:r w:rsidR="007B2153">
        <w:rPr>
          <w:rFonts w:ascii="Times New Roman" w:hAnsi="Times New Roman" w:cs="Times New Roman"/>
          <w:sz w:val="24"/>
          <w:szCs w:val="24"/>
        </w:rPr>
        <w:t>postępowania</w:t>
      </w:r>
      <w:r w:rsidR="007B2153">
        <w:rPr>
          <w:rFonts w:ascii="Times New Roman" w:hAnsi="Times New Roman" w:cs="Times New Roman"/>
          <w:sz w:val="24"/>
          <w:szCs w:val="24"/>
        </w:rPr>
        <w:t xml:space="preserve"> karnego </w:t>
      </w:r>
      <w:r w:rsidR="00863B94">
        <w:rPr>
          <w:rFonts w:ascii="Times New Roman" w:hAnsi="Times New Roman" w:cs="Times New Roman"/>
          <w:sz w:val="24"/>
          <w:szCs w:val="24"/>
        </w:rPr>
        <w:t>umorzonego</w:t>
      </w:r>
      <w:r w:rsidR="008D6585">
        <w:rPr>
          <w:rFonts w:ascii="Times New Roman" w:hAnsi="Times New Roman" w:cs="Times New Roman"/>
          <w:sz w:val="24"/>
          <w:szCs w:val="24"/>
        </w:rPr>
        <w:t xml:space="preserve"> </w:t>
      </w:r>
      <w:r w:rsidR="007B2153">
        <w:rPr>
          <w:rFonts w:ascii="Times New Roman" w:hAnsi="Times New Roman" w:cs="Times New Roman"/>
          <w:sz w:val="24"/>
          <w:szCs w:val="24"/>
        </w:rPr>
        <w:t>na podstawie art. 327 i 328 ustawy z dnia 6 czerwca 1997 r. kodeks postępowania karnego (Dz.U. poz. 30 z 2020 r.</w:t>
      </w:r>
      <w:r w:rsidR="007B2153">
        <w:rPr>
          <w:rFonts w:ascii="Times New Roman" w:hAnsi="Times New Roman" w:cs="Times New Roman"/>
          <w:sz w:val="24"/>
          <w:szCs w:val="24"/>
        </w:rPr>
        <w:t xml:space="preserve"> </w:t>
      </w:r>
      <w:r w:rsidR="007B2153">
        <w:rPr>
          <w:rFonts w:ascii="Times New Roman" w:hAnsi="Times New Roman" w:cs="Times New Roman"/>
          <w:sz w:val="24"/>
          <w:szCs w:val="24"/>
        </w:rPr>
        <w:t>ze zm. przez Dz.U. poz. 1023 z 2021 i Dz.U. poz. 2447 z 2021)</w:t>
      </w:r>
      <w:r w:rsidR="007B2153">
        <w:rPr>
          <w:rFonts w:ascii="Times New Roman" w:hAnsi="Times New Roman" w:cs="Times New Roman"/>
          <w:sz w:val="24"/>
          <w:szCs w:val="24"/>
        </w:rPr>
        <w:t xml:space="preserve">, </w:t>
      </w:r>
      <w:r w:rsidR="008D6585">
        <w:rPr>
          <w:rFonts w:ascii="Times New Roman" w:hAnsi="Times New Roman" w:cs="Times New Roman"/>
          <w:sz w:val="24"/>
          <w:szCs w:val="24"/>
        </w:rPr>
        <w:t xml:space="preserve">w okresie 12 miesięcy </w:t>
      </w:r>
      <w:r w:rsidR="00863B94">
        <w:rPr>
          <w:rFonts w:ascii="Times New Roman" w:hAnsi="Times New Roman" w:cs="Times New Roman"/>
          <w:sz w:val="24"/>
          <w:szCs w:val="24"/>
        </w:rPr>
        <w:t xml:space="preserve">przed wejściem w życie ustawy. </w:t>
      </w:r>
      <w:r w:rsidR="00137AB2">
        <w:rPr>
          <w:rFonts w:ascii="Times New Roman" w:hAnsi="Times New Roman" w:cs="Times New Roman"/>
          <w:sz w:val="24"/>
          <w:szCs w:val="24"/>
        </w:rPr>
        <w:t xml:space="preserve">Prokurator właściwy podejmuje umorzone postępowanie </w:t>
      </w:r>
      <w:r w:rsidR="007B2153">
        <w:rPr>
          <w:rFonts w:ascii="Times New Roman" w:hAnsi="Times New Roman" w:cs="Times New Roman"/>
          <w:sz w:val="24"/>
          <w:szCs w:val="24"/>
        </w:rPr>
        <w:t xml:space="preserve">karne </w:t>
      </w:r>
      <w:r w:rsidR="00137AB2">
        <w:rPr>
          <w:rFonts w:ascii="Times New Roman" w:hAnsi="Times New Roman" w:cs="Times New Roman"/>
          <w:sz w:val="24"/>
          <w:szCs w:val="24"/>
        </w:rPr>
        <w:t xml:space="preserve">lub przedstawia pisemne wyjaśnienie przyczyn odmowy podjęcia postępowania. </w:t>
      </w:r>
    </w:p>
    <w:p w14:paraId="7E6DAD74" w14:textId="77777777" w:rsidR="00422458" w:rsidRDefault="00422458" w:rsidP="00933A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701C0E" w14:textId="02C499D2" w:rsidR="00DA6870" w:rsidRPr="00933AE8" w:rsidRDefault="00933AE8" w:rsidP="00933AE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42245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 w:rsidR="00DA6870" w:rsidRPr="00933AE8">
        <w:rPr>
          <w:rFonts w:ascii="Times New Roman" w:hAnsi="Times New Roman" w:cs="Times New Roman"/>
          <w:sz w:val="24"/>
          <w:szCs w:val="24"/>
        </w:rPr>
        <w:t xml:space="preserve">Ustawa wchodzi w życie w terminie </w:t>
      </w:r>
      <w:r>
        <w:rPr>
          <w:rFonts w:ascii="Times New Roman" w:hAnsi="Times New Roman" w:cs="Times New Roman"/>
          <w:sz w:val="24"/>
          <w:szCs w:val="24"/>
        </w:rPr>
        <w:t>30 dni</w:t>
      </w:r>
      <w:r w:rsidR="00DA6870" w:rsidRPr="00933AE8">
        <w:rPr>
          <w:rFonts w:ascii="Times New Roman" w:hAnsi="Times New Roman" w:cs="Times New Roman"/>
          <w:sz w:val="24"/>
          <w:szCs w:val="24"/>
        </w:rPr>
        <w:t xml:space="preserve"> od dnia ogłoszenia.</w:t>
      </w:r>
    </w:p>
    <w:p w14:paraId="42F115B5" w14:textId="77777777" w:rsidR="009B688B" w:rsidRDefault="009B688B" w:rsidP="009B68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AABAD" w14:textId="77777777" w:rsidR="007F26FC" w:rsidRDefault="007F26FC" w:rsidP="009B68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8ED68" w14:textId="77777777" w:rsidR="00AF1A25" w:rsidRDefault="00AF1A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8B8754B" w14:textId="77777777" w:rsidR="007F26FC" w:rsidRDefault="007F26FC" w:rsidP="009B68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786ECD" w14:textId="77777777" w:rsidR="007F26FC" w:rsidRPr="007B2153" w:rsidRDefault="007F26FC" w:rsidP="007F26FC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2153">
        <w:rPr>
          <w:rFonts w:ascii="Times New Roman" w:hAnsi="Times New Roman" w:cs="Times New Roman"/>
          <w:b/>
          <w:bCs/>
          <w:sz w:val="24"/>
          <w:szCs w:val="24"/>
        </w:rPr>
        <w:t xml:space="preserve">Uzasadnienie </w:t>
      </w:r>
    </w:p>
    <w:p w14:paraId="523F7CEC" w14:textId="2AD257D0" w:rsidR="000F25D4" w:rsidRDefault="000F25D4" w:rsidP="007F26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projekt ma na celu wzmocnienie gwarancji systemowych ochrony praw dziecka</w:t>
      </w:r>
      <w:r w:rsidR="004F2611">
        <w:rPr>
          <w:rFonts w:ascii="Times New Roman" w:hAnsi="Times New Roman" w:cs="Times New Roman"/>
          <w:sz w:val="24"/>
          <w:szCs w:val="24"/>
        </w:rPr>
        <w:t>, a w szczególności ochrony dzieci przed czynami zabronionymi, które mogą powodować utratę życia</w:t>
      </w:r>
      <w:r>
        <w:rPr>
          <w:rFonts w:ascii="Times New Roman" w:hAnsi="Times New Roman" w:cs="Times New Roman"/>
          <w:sz w:val="24"/>
          <w:szCs w:val="24"/>
        </w:rPr>
        <w:t>. Sposobem na realizację tego celu jest uzupełnienie kompetencji organu powołanego w art. 72 Konstytucji tj. Rzecznika Praw Dziecka o odpowiednie narzędzia do realizacji postawionych przed nim zadań</w:t>
      </w:r>
      <w:r w:rsidR="004F2611">
        <w:rPr>
          <w:rFonts w:ascii="Times New Roman" w:hAnsi="Times New Roman" w:cs="Times New Roman"/>
          <w:sz w:val="24"/>
          <w:szCs w:val="24"/>
        </w:rPr>
        <w:t xml:space="preserve"> oraz stworzenie mechanizmu pozwalającego na profesjonalną ocenę przypadków nagłych śmierci dzieci, w stosunku do których istni</w:t>
      </w:r>
      <w:r w:rsidR="00587ABF">
        <w:rPr>
          <w:rFonts w:ascii="Times New Roman" w:hAnsi="Times New Roman" w:cs="Times New Roman"/>
          <w:sz w:val="24"/>
          <w:szCs w:val="24"/>
        </w:rPr>
        <w:t>eje</w:t>
      </w:r>
      <w:r w:rsidR="004F2611">
        <w:rPr>
          <w:rFonts w:ascii="Times New Roman" w:hAnsi="Times New Roman" w:cs="Times New Roman"/>
          <w:sz w:val="24"/>
          <w:szCs w:val="24"/>
        </w:rPr>
        <w:t xml:space="preserve"> wysokie prawdopodobieństwo, że są one wynikiem czynu zabronionego</w:t>
      </w:r>
      <w:r w:rsidR="00587ABF">
        <w:rPr>
          <w:rFonts w:ascii="Times New Roman" w:hAnsi="Times New Roman" w:cs="Times New Roman"/>
          <w:sz w:val="24"/>
          <w:szCs w:val="24"/>
        </w:rPr>
        <w:t>,  w szczególności znęcania się lub pobicia ze skutkiem śmiertelnym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37AB2">
        <w:rPr>
          <w:rFonts w:ascii="Times New Roman" w:hAnsi="Times New Roman" w:cs="Times New Roman"/>
          <w:sz w:val="24"/>
          <w:szCs w:val="24"/>
        </w:rPr>
        <w:t xml:space="preserve">Są to zagrożenia, przed którymi w szczególności nakazuje chronić dzieci </w:t>
      </w:r>
      <w:r w:rsidR="00F46CF7">
        <w:rPr>
          <w:rFonts w:ascii="Times New Roman" w:hAnsi="Times New Roman" w:cs="Times New Roman"/>
          <w:sz w:val="24"/>
          <w:szCs w:val="24"/>
        </w:rPr>
        <w:t>Konstytucja</w:t>
      </w:r>
      <w:r w:rsidR="00137AB2">
        <w:rPr>
          <w:rFonts w:ascii="Times New Roman" w:hAnsi="Times New Roman" w:cs="Times New Roman"/>
          <w:sz w:val="24"/>
          <w:szCs w:val="24"/>
        </w:rPr>
        <w:t>.</w:t>
      </w:r>
    </w:p>
    <w:p w14:paraId="68A84A64" w14:textId="77777777" w:rsidR="00E37942" w:rsidRDefault="000F25D4" w:rsidP="007F26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Obecnie można dostrzec, że w trakcie toczących się debat publicznych oraz toczących się postępowań administracyjnych lub sądowych prawa dziecka są mniej istotne niż inne obszary tematyczne koncentrujące uwagę opinii publicznej. W efekcie potrzeby dzieci ulegają</w:t>
      </w:r>
      <w:r w:rsidR="006A5112">
        <w:rPr>
          <w:rFonts w:ascii="Times New Roman" w:hAnsi="Times New Roman" w:cs="Times New Roman"/>
          <w:sz w:val="24"/>
          <w:szCs w:val="24"/>
        </w:rPr>
        <w:t xml:space="preserve"> często </w:t>
      </w:r>
      <w:r>
        <w:rPr>
          <w:rFonts w:ascii="Times New Roman" w:hAnsi="Times New Roman" w:cs="Times New Roman"/>
          <w:sz w:val="24"/>
          <w:szCs w:val="24"/>
        </w:rPr>
        <w:t xml:space="preserve"> rozmyciu w dużej ilości wniosków kierowanych w różnych sprawach do organów o ogólnej kognicji </w:t>
      </w:r>
      <w:r w:rsidR="006A5112">
        <w:rPr>
          <w:rFonts w:ascii="Times New Roman" w:hAnsi="Times New Roman" w:cs="Times New Roman"/>
          <w:sz w:val="24"/>
          <w:szCs w:val="24"/>
        </w:rPr>
        <w:t>takich jak Rzecznik Praw Obywatelskich, sądy powszechne, czy prokuratury.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AC44F" w14:textId="2107DE8A" w:rsidR="00A05C52" w:rsidRDefault="00E37942" w:rsidP="007F26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7ABF">
        <w:rPr>
          <w:rFonts w:ascii="Times New Roman" w:hAnsi="Times New Roman" w:cs="Times New Roman"/>
          <w:sz w:val="24"/>
          <w:szCs w:val="24"/>
        </w:rPr>
        <w:t>Pojawiają się również zjawiska takie jak seksualne wykorzystywanie dzieci, pornografia dziecięca, czy brutalne przestępstwa, których ofiara</w:t>
      </w:r>
      <w:r w:rsidR="007B2153">
        <w:rPr>
          <w:rFonts w:ascii="Times New Roman" w:hAnsi="Times New Roman" w:cs="Times New Roman"/>
          <w:sz w:val="24"/>
          <w:szCs w:val="24"/>
        </w:rPr>
        <w:t>mi</w:t>
      </w:r>
      <w:r w:rsidRPr="00587ABF">
        <w:rPr>
          <w:rFonts w:ascii="Times New Roman" w:hAnsi="Times New Roman" w:cs="Times New Roman"/>
          <w:sz w:val="24"/>
          <w:szCs w:val="24"/>
        </w:rPr>
        <w:t xml:space="preserve"> padają dzieci, </w:t>
      </w:r>
      <w:r w:rsidR="007B2153">
        <w:rPr>
          <w:rFonts w:ascii="Times New Roman" w:hAnsi="Times New Roman" w:cs="Times New Roman"/>
          <w:sz w:val="24"/>
          <w:szCs w:val="24"/>
        </w:rPr>
        <w:t xml:space="preserve">a </w:t>
      </w:r>
      <w:r w:rsidRPr="00587ABF">
        <w:rPr>
          <w:rFonts w:ascii="Times New Roman" w:hAnsi="Times New Roman" w:cs="Times New Roman"/>
          <w:sz w:val="24"/>
          <w:szCs w:val="24"/>
        </w:rPr>
        <w:t xml:space="preserve">które w sposób szczególnie rażący godzą w prawa i </w:t>
      </w:r>
      <w:r w:rsidR="004F4B15" w:rsidRPr="00587ABF">
        <w:rPr>
          <w:rFonts w:ascii="Times New Roman" w:hAnsi="Times New Roman" w:cs="Times New Roman"/>
          <w:sz w:val="24"/>
          <w:szCs w:val="24"/>
        </w:rPr>
        <w:t xml:space="preserve">dobro dziecka. </w:t>
      </w:r>
      <w:r w:rsidR="00587ABF" w:rsidRPr="00587ABF">
        <w:rPr>
          <w:rFonts w:ascii="Times New Roman" w:hAnsi="Times New Roman" w:cs="Times New Roman"/>
          <w:sz w:val="24"/>
          <w:szCs w:val="24"/>
        </w:rPr>
        <w:t xml:space="preserve">Drugim zjawiskiem rażąco naruszającym prawa dziecka jest znęcanie się nad dzieckiem, często przybierające formę czynów szczególnie okrutnych, które skutkują śmiercią dziecka. </w:t>
      </w:r>
      <w:r w:rsidR="004F4B15" w:rsidRPr="00587ABF">
        <w:rPr>
          <w:rFonts w:ascii="Times New Roman" w:hAnsi="Times New Roman" w:cs="Times New Roman"/>
          <w:sz w:val="24"/>
          <w:szCs w:val="24"/>
        </w:rPr>
        <w:t>W takich sytuacjach jest szczególnie istotne aby odpowiednią reakcję państwa wzmocnić stanowiskiem Rzecznika Praw Dziecka</w:t>
      </w:r>
      <w:r w:rsidR="00526E15">
        <w:rPr>
          <w:rFonts w:ascii="Times New Roman" w:hAnsi="Times New Roman" w:cs="Times New Roman"/>
          <w:sz w:val="24"/>
          <w:szCs w:val="24"/>
        </w:rPr>
        <w:t>.</w:t>
      </w:r>
      <w:r w:rsidR="00587ABF">
        <w:rPr>
          <w:rFonts w:ascii="Times New Roman" w:hAnsi="Times New Roman" w:cs="Times New Roman"/>
          <w:sz w:val="24"/>
          <w:szCs w:val="24"/>
        </w:rPr>
        <w:t xml:space="preserve"> </w:t>
      </w:r>
      <w:r w:rsidR="00526E15">
        <w:rPr>
          <w:rFonts w:ascii="Times New Roman" w:hAnsi="Times New Roman" w:cs="Times New Roman"/>
          <w:sz w:val="24"/>
          <w:szCs w:val="24"/>
        </w:rPr>
        <w:t>D</w:t>
      </w:r>
      <w:r w:rsidR="00587ABF">
        <w:rPr>
          <w:rFonts w:ascii="Times New Roman" w:hAnsi="Times New Roman" w:cs="Times New Roman"/>
          <w:sz w:val="24"/>
          <w:szCs w:val="24"/>
        </w:rPr>
        <w:t>ziałania innych organów w wielu przepadkach w wyniku np. zbyt rutynowego podejścia są</w:t>
      </w:r>
      <w:r w:rsidR="00526E15">
        <w:rPr>
          <w:rFonts w:ascii="Times New Roman" w:hAnsi="Times New Roman" w:cs="Times New Roman"/>
          <w:sz w:val="24"/>
          <w:szCs w:val="24"/>
        </w:rPr>
        <w:t xml:space="preserve"> </w:t>
      </w:r>
      <w:r w:rsidR="00587ABF">
        <w:rPr>
          <w:rFonts w:ascii="Times New Roman" w:hAnsi="Times New Roman" w:cs="Times New Roman"/>
          <w:sz w:val="24"/>
          <w:szCs w:val="24"/>
        </w:rPr>
        <w:t>opieszałe lub</w:t>
      </w:r>
      <w:r w:rsidR="004F4B15">
        <w:rPr>
          <w:rFonts w:ascii="Times New Roman" w:hAnsi="Times New Roman" w:cs="Times New Roman"/>
          <w:sz w:val="24"/>
          <w:szCs w:val="24"/>
        </w:rPr>
        <w:t xml:space="preserve"> </w:t>
      </w:r>
      <w:r w:rsidR="00587ABF">
        <w:rPr>
          <w:rFonts w:ascii="Times New Roman" w:hAnsi="Times New Roman" w:cs="Times New Roman"/>
          <w:sz w:val="24"/>
          <w:szCs w:val="24"/>
        </w:rPr>
        <w:t>zbyt mało dociekliwe.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89C658" w14:textId="16184679" w:rsidR="00A05C52" w:rsidRDefault="006A5112" w:rsidP="007F26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Rzecznik Praw Dziecka już obecnie posiada kompetencje pozwalające na interwencje w postępowaniach administracyjnych, czy </w:t>
      </w:r>
      <w:r w:rsidR="00820D60">
        <w:rPr>
          <w:rFonts w:ascii="Times New Roman" w:hAnsi="Times New Roman" w:cs="Times New Roman"/>
          <w:sz w:val="24"/>
          <w:szCs w:val="24"/>
        </w:rPr>
        <w:t>cywilnych</w:t>
      </w:r>
      <w:r w:rsidR="004F4B15">
        <w:rPr>
          <w:rFonts w:ascii="Times New Roman" w:hAnsi="Times New Roman" w:cs="Times New Roman"/>
          <w:sz w:val="24"/>
          <w:szCs w:val="24"/>
        </w:rPr>
        <w:t>, a także możliwość wezwania do wszczęcia postępowania karnego</w:t>
      </w:r>
      <w:r w:rsidR="00820D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ale</w:t>
      </w:r>
      <w:r w:rsidR="000A4131">
        <w:rPr>
          <w:rFonts w:ascii="Times New Roman" w:hAnsi="Times New Roman" w:cs="Times New Roman"/>
          <w:sz w:val="24"/>
          <w:szCs w:val="24"/>
        </w:rPr>
        <w:t xml:space="preserve"> uprawnienia te </w:t>
      </w:r>
      <w:r>
        <w:rPr>
          <w:rFonts w:ascii="Times New Roman" w:hAnsi="Times New Roman" w:cs="Times New Roman"/>
          <w:sz w:val="24"/>
          <w:szCs w:val="24"/>
        </w:rPr>
        <w:t xml:space="preserve"> okazują się</w:t>
      </w:r>
      <w:r w:rsidR="00992E35">
        <w:rPr>
          <w:rFonts w:ascii="Times New Roman" w:hAnsi="Times New Roman" w:cs="Times New Roman"/>
          <w:sz w:val="24"/>
          <w:szCs w:val="24"/>
        </w:rPr>
        <w:t xml:space="preserve"> często</w:t>
      </w:r>
      <w:r>
        <w:rPr>
          <w:rFonts w:ascii="Times New Roman" w:hAnsi="Times New Roman" w:cs="Times New Roman"/>
          <w:sz w:val="24"/>
          <w:szCs w:val="24"/>
        </w:rPr>
        <w:t xml:space="preserve"> niewystarczając</w:t>
      </w:r>
      <w:r w:rsidR="00992E35">
        <w:rPr>
          <w:rFonts w:ascii="Times New Roman" w:hAnsi="Times New Roman" w:cs="Times New Roman"/>
          <w:sz w:val="24"/>
          <w:szCs w:val="24"/>
        </w:rPr>
        <w:t>e</w:t>
      </w:r>
      <w:r w:rsidR="00A05C52">
        <w:rPr>
          <w:rFonts w:ascii="Times New Roman" w:hAnsi="Times New Roman" w:cs="Times New Roman"/>
          <w:sz w:val="24"/>
          <w:szCs w:val="24"/>
        </w:rPr>
        <w:t>.</w:t>
      </w:r>
      <w:r w:rsidR="00992E35">
        <w:rPr>
          <w:rFonts w:ascii="Times New Roman" w:hAnsi="Times New Roman" w:cs="Times New Roman"/>
          <w:sz w:val="24"/>
          <w:szCs w:val="24"/>
        </w:rPr>
        <w:t xml:space="preserve"> W praktyce Rzecznik Praw Dziecka najczęściej musi czekać z </w:t>
      </w:r>
      <w:r w:rsidR="000A4131">
        <w:rPr>
          <w:rFonts w:ascii="Times New Roman" w:hAnsi="Times New Roman" w:cs="Times New Roman"/>
          <w:sz w:val="24"/>
          <w:szCs w:val="24"/>
        </w:rPr>
        <w:t xml:space="preserve">aktywną </w:t>
      </w:r>
      <w:r w:rsidR="00992E35">
        <w:rPr>
          <w:rFonts w:ascii="Times New Roman" w:hAnsi="Times New Roman" w:cs="Times New Roman"/>
          <w:sz w:val="24"/>
          <w:szCs w:val="24"/>
        </w:rPr>
        <w:t>interwencją</w:t>
      </w:r>
      <w:r w:rsidR="000A4131">
        <w:rPr>
          <w:rFonts w:ascii="Times New Roman" w:hAnsi="Times New Roman" w:cs="Times New Roman"/>
          <w:sz w:val="24"/>
          <w:szCs w:val="24"/>
        </w:rPr>
        <w:t xml:space="preserve"> w postępowaniu karnym</w:t>
      </w:r>
      <w:r w:rsidR="00992E35">
        <w:rPr>
          <w:rFonts w:ascii="Times New Roman" w:hAnsi="Times New Roman" w:cs="Times New Roman"/>
          <w:sz w:val="24"/>
          <w:szCs w:val="24"/>
        </w:rPr>
        <w:t xml:space="preserve">, aż do momentu wniesienia kasacji w oparciu o art. 521 </w:t>
      </w:r>
      <w:proofErr w:type="spellStart"/>
      <w:r w:rsidR="00992E35">
        <w:rPr>
          <w:rFonts w:ascii="Times New Roman" w:hAnsi="Times New Roman" w:cs="Times New Roman"/>
          <w:sz w:val="24"/>
          <w:szCs w:val="24"/>
        </w:rPr>
        <w:t>kpk</w:t>
      </w:r>
      <w:proofErr w:type="spellEnd"/>
      <w:r w:rsidR="00992E35">
        <w:rPr>
          <w:rFonts w:ascii="Times New Roman" w:hAnsi="Times New Roman" w:cs="Times New Roman"/>
          <w:sz w:val="24"/>
          <w:szCs w:val="24"/>
        </w:rPr>
        <w:t>.</w:t>
      </w:r>
    </w:p>
    <w:p w14:paraId="18B31727" w14:textId="1FFE266D" w:rsidR="00EA1169" w:rsidRDefault="00EA1169" w:rsidP="007F26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obecnie brak systemowego mechanizmu sygnalizacyjnego pozwalającego na powzięcie przez Rzecznika informacji o zagrożeniu naruszeń praw dziecka i podjęcie </w:t>
      </w:r>
      <w:r w:rsidR="000D1D12">
        <w:rPr>
          <w:rFonts w:ascii="Times New Roman" w:hAnsi="Times New Roman" w:cs="Times New Roman"/>
          <w:sz w:val="24"/>
          <w:szCs w:val="24"/>
        </w:rPr>
        <w:t xml:space="preserve">właściwej </w:t>
      </w:r>
      <w:r>
        <w:rPr>
          <w:rFonts w:ascii="Times New Roman" w:hAnsi="Times New Roman" w:cs="Times New Roman"/>
          <w:sz w:val="24"/>
          <w:szCs w:val="24"/>
        </w:rPr>
        <w:t xml:space="preserve">interwencji. </w:t>
      </w:r>
      <w:r w:rsidR="00C417D9">
        <w:rPr>
          <w:rFonts w:ascii="Times New Roman" w:hAnsi="Times New Roman" w:cs="Times New Roman"/>
          <w:sz w:val="24"/>
          <w:szCs w:val="24"/>
        </w:rPr>
        <w:t>Instytucje publiczne dokonują zawiadomień Rzecznika o potencjalnych zagrożeniach praw dziecka w oparciu o indywidualną, czasem przypadkową ocenę stanu sprawy. Tymczasem d</w:t>
      </w:r>
      <w:r w:rsidR="00F77730">
        <w:rPr>
          <w:rFonts w:ascii="Times New Roman" w:hAnsi="Times New Roman" w:cs="Times New Roman"/>
          <w:sz w:val="24"/>
          <w:szCs w:val="24"/>
        </w:rPr>
        <w:t>la</w:t>
      </w:r>
      <w:r w:rsidR="00C417D9">
        <w:rPr>
          <w:rFonts w:ascii="Times New Roman" w:hAnsi="Times New Roman" w:cs="Times New Roman"/>
          <w:sz w:val="24"/>
          <w:szCs w:val="24"/>
        </w:rPr>
        <w:t xml:space="preserve"> prawidłowej realizacji celów prewencyjnych </w:t>
      </w:r>
      <w:r w:rsidR="00F77730">
        <w:rPr>
          <w:rFonts w:ascii="Times New Roman" w:hAnsi="Times New Roman" w:cs="Times New Roman"/>
          <w:sz w:val="24"/>
          <w:szCs w:val="24"/>
        </w:rPr>
        <w:t xml:space="preserve">i wsparcia dzieci konieczne jest sygnalizowanie Rzecznikowi Praw Dziecka, konieczności interwencji już na wczesnym etapie podejrzeń, </w:t>
      </w:r>
      <w:r w:rsidR="009A3CF5">
        <w:rPr>
          <w:rFonts w:ascii="Times New Roman" w:hAnsi="Times New Roman" w:cs="Times New Roman"/>
          <w:sz w:val="24"/>
          <w:szCs w:val="24"/>
        </w:rPr>
        <w:t>że śmierć dziecka nastąpiła w związku z popełnieniem czynu zabronionego</w:t>
      </w:r>
      <w:r w:rsidR="00F77730">
        <w:rPr>
          <w:rFonts w:ascii="Times New Roman" w:hAnsi="Times New Roman" w:cs="Times New Roman"/>
          <w:sz w:val="24"/>
          <w:szCs w:val="24"/>
        </w:rPr>
        <w:t xml:space="preserve">. Rolę inicjatora takiej systemowej sygnalizacji powinny spełniać organy postępowania przygotowawczego. Przemawia za tym umiejscowienie systemowe, w szczególności Policji, która jest zazwyczaj pierwszą instytucją przyjmującą zgłoszenie podejrzenia popełnienia czynu zabronionego skierowanego wobec małoletniego. </w:t>
      </w:r>
      <w:r w:rsidR="00B0000C">
        <w:rPr>
          <w:rFonts w:ascii="Times New Roman" w:hAnsi="Times New Roman" w:cs="Times New Roman"/>
          <w:sz w:val="24"/>
          <w:szCs w:val="24"/>
        </w:rPr>
        <w:t xml:space="preserve">Powyższe wzmocnione jest istnieniem obowiązku </w:t>
      </w:r>
      <w:proofErr w:type="spellStart"/>
      <w:r w:rsidR="00B0000C">
        <w:rPr>
          <w:rFonts w:ascii="Times New Roman" w:hAnsi="Times New Roman" w:cs="Times New Roman"/>
          <w:sz w:val="24"/>
          <w:szCs w:val="24"/>
        </w:rPr>
        <w:t>denuncjacyjnego</w:t>
      </w:r>
      <w:proofErr w:type="spellEnd"/>
      <w:r w:rsidR="00AF0A76">
        <w:rPr>
          <w:rFonts w:ascii="Times New Roman" w:hAnsi="Times New Roman" w:cs="Times New Roman"/>
          <w:sz w:val="24"/>
          <w:szCs w:val="24"/>
        </w:rPr>
        <w:t xml:space="preserve"> (wynikającego zarówno z art. 304 § 1 i § 2 </w:t>
      </w:r>
      <w:proofErr w:type="spellStart"/>
      <w:r w:rsidR="00AF0A76">
        <w:rPr>
          <w:rFonts w:ascii="Times New Roman" w:hAnsi="Times New Roman" w:cs="Times New Roman"/>
          <w:sz w:val="24"/>
          <w:szCs w:val="24"/>
        </w:rPr>
        <w:t>k.p.k</w:t>
      </w:r>
      <w:proofErr w:type="spellEnd"/>
      <w:r w:rsidR="00AF0A76">
        <w:rPr>
          <w:rFonts w:ascii="Times New Roman" w:hAnsi="Times New Roman" w:cs="Times New Roman"/>
          <w:sz w:val="24"/>
          <w:szCs w:val="24"/>
        </w:rPr>
        <w:t xml:space="preserve">), z którym w przypadku czynów </w:t>
      </w:r>
      <w:r w:rsidR="00B0000C">
        <w:rPr>
          <w:rFonts w:ascii="Times New Roman" w:hAnsi="Times New Roman" w:cs="Times New Roman"/>
          <w:sz w:val="24"/>
          <w:szCs w:val="24"/>
        </w:rPr>
        <w:t>szczególnie niebezpiecznych wobec małoletniego,</w:t>
      </w:r>
      <w:r w:rsidR="00AF0A76">
        <w:rPr>
          <w:rFonts w:ascii="Times New Roman" w:hAnsi="Times New Roman" w:cs="Times New Roman"/>
          <w:sz w:val="24"/>
          <w:szCs w:val="24"/>
        </w:rPr>
        <w:t xml:space="preserve"> dodatkowo</w:t>
      </w:r>
      <w:r w:rsidR="00B0000C">
        <w:rPr>
          <w:rFonts w:ascii="Times New Roman" w:hAnsi="Times New Roman" w:cs="Times New Roman"/>
          <w:sz w:val="24"/>
          <w:szCs w:val="24"/>
        </w:rPr>
        <w:t xml:space="preserve"> sprzężona jest odpowiedzialność karna wynikająca z art. 240 § 1 kk</w:t>
      </w:r>
      <w:r w:rsidR="00AF0A76">
        <w:rPr>
          <w:rFonts w:ascii="Times New Roman" w:hAnsi="Times New Roman" w:cs="Times New Roman"/>
          <w:sz w:val="24"/>
          <w:szCs w:val="24"/>
        </w:rPr>
        <w:t xml:space="preserve">. Obowiązek </w:t>
      </w:r>
      <w:proofErr w:type="spellStart"/>
      <w:r w:rsidR="00AF0A76">
        <w:rPr>
          <w:rFonts w:ascii="Times New Roman" w:hAnsi="Times New Roman" w:cs="Times New Roman"/>
          <w:sz w:val="24"/>
          <w:szCs w:val="24"/>
        </w:rPr>
        <w:t>denuncjacyjny</w:t>
      </w:r>
      <w:proofErr w:type="spellEnd"/>
      <w:r w:rsidR="00AF0A76">
        <w:rPr>
          <w:rFonts w:ascii="Times New Roman" w:hAnsi="Times New Roman" w:cs="Times New Roman"/>
          <w:sz w:val="24"/>
          <w:szCs w:val="24"/>
        </w:rPr>
        <w:t xml:space="preserve"> obejmuje również wszelkie instytucje publiczne takie jak szpitale, czy szkoły. Policja ma możliwość wstępnego zweryfikowania podejrzeń zawartych w zawiadomieniach, np. w ramach czynności określonych w art. 307 k.p.k. </w:t>
      </w:r>
      <w:r w:rsidR="00255051">
        <w:rPr>
          <w:rFonts w:ascii="Times New Roman" w:hAnsi="Times New Roman" w:cs="Times New Roman"/>
          <w:sz w:val="24"/>
          <w:szCs w:val="24"/>
        </w:rPr>
        <w:t xml:space="preserve">Następnie </w:t>
      </w:r>
      <w:r w:rsidR="000D1D12">
        <w:rPr>
          <w:rFonts w:ascii="Times New Roman" w:hAnsi="Times New Roman" w:cs="Times New Roman"/>
          <w:sz w:val="24"/>
          <w:szCs w:val="24"/>
        </w:rPr>
        <w:t xml:space="preserve">po </w:t>
      </w:r>
      <w:r w:rsidR="00255051">
        <w:rPr>
          <w:rFonts w:ascii="Times New Roman" w:hAnsi="Times New Roman" w:cs="Times New Roman"/>
          <w:sz w:val="24"/>
          <w:szCs w:val="24"/>
        </w:rPr>
        <w:t xml:space="preserve">wyeliminowaniu np. fałszywych zawiadomień Policja powinna </w:t>
      </w:r>
      <w:r w:rsidR="000D1D12">
        <w:rPr>
          <w:rFonts w:ascii="Times New Roman" w:hAnsi="Times New Roman" w:cs="Times New Roman"/>
          <w:sz w:val="24"/>
          <w:szCs w:val="24"/>
        </w:rPr>
        <w:t>według projektodawców</w:t>
      </w:r>
      <w:r w:rsidR="000A4131">
        <w:rPr>
          <w:rFonts w:ascii="Times New Roman" w:hAnsi="Times New Roman" w:cs="Times New Roman"/>
          <w:sz w:val="24"/>
          <w:szCs w:val="24"/>
        </w:rPr>
        <w:t xml:space="preserve"> niezależnie od wszczęcia</w:t>
      </w:r>
      <w:r w:rsidR="00255051">
        <w:rPr>
          <w:rFonts w:ascii="Times New Roman" w:hAnsi="Times New Roman" w:cs="Times New Roman"/>
          <w:sz w:val="24"/>
          <w:szCs w:val="24"/>
        </w:rPr>
        <w:t xml:space="preserve"> postępowania karnego zawiadomić</w:t>
      </w:r>
      <w:r w:rsidR="009A3CF5">
        <w:rPr>
          <w:rFonts w:ascii="Times New Roman" w:hAnsi="Times New Roman" w:cs="Times New Roman"/>
          <w:sz w:val="24"/>
          <w:szCs w:val="24"/>
        </w:rPr>
        <w:t xml:space="preserve"> o sprawie</w:t>
      </w:r>
      <w:r w:rsidR="00255051">
        <w:rPr>
          <w:rFonts w:ascii="Times New Roman" w:hAnsi="Times New Roman" w:cs="Times New Roman"/>
          <w:sz w:val="24"/>
          <w:szCs w:val="24"/>
        </w:rPr>
        <w:t xml:space="preserve"> Rzecznika, aby wesprzeć w ten sposób systemową ochronę praw dziecka.</w:t>
      </w:r>
      <w:r w:rsidR="000A4131">
        <w:rPr>
          <w:rFonts w:ascii="Times New Roman" w:hAnsi="Times New Roman" w:cs="Times New Roman"/>
          <w:sz w:val="24"/>
          <w:szCs w:val="24"/>
        </w:rPr>
        <w:t xml:space="preserve"> Dotyczy to również innych organów uprawnionych do prowadzenia postępowania karnego. </w:t>
      </w:r>
    </w:p>
    <w:p w14:paraId="188AE7ED" w14:textId="7C9BE781" w:rsidR="004F4B15" w:rsidRPr="00587ABF" w:rsidRDefault="00992E35" w:rsidP="007F26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F4B15" w:rsidRPr="00587ABF">
        <w:rPr>
          <w:rFonts w:ascii="Times New Roman" w:hAnsi="Times New Roman" w:cs="Times New Roman"/>
          <w:sz w:val="24"/>
          <w:szCs w:val="24"/>
        </w:rPr>
        <w:t xml:space="preserve">koncentrowanie </w:t>
      </w:r>
      <w:r>
        <w:rPr>
          <w:rFonts w:ascii="Times New Roman" w:hAnsi="Times New Roman" w:cs="Times New Roman"/>
          <w:sz w:val="24"/>
          <w:szCs w:val="24"/>
        </w:rPr>
        <w:t>uwagi organów post</w:t>
      </w:r>
      <w:r w:rsidR="00EA1169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powania karnego </w:t>
      </w:r>
      <w:r w:rsidR="00255051">
        <w:rPr>
          <w:rFonts w:ascii="Times New Roman" w:hAnsi="Times New Roman" w:cs="Times New Roman"/>
          <w:sz w:val="24"/>
          <w:szCs w:val="24"/>
        </w:rPr>
        <w:t xml:space="preserve">wyłącznie </w:t>
      </w:r>
      <w:r w:rsidR="004F4B15" w:rsidRPr="00587ABF">
        <w:rPr>
          <w:rFonts w:ascii="Times New Roman" w:hAnsi="Times New Roman" w:cs="Times New Roman"/>
          <w:sz w:val="24"/>
          <w:szCs w:val="24"/>
        </w:rPr>
        <w:t xml:space="preserve">na sprawcy czynu powoduje, że umyka perspektywa pokrzywdzonego dziecka. Może to wręcz doprowadzić do podwójnej </w:t>
      </w:r>
      <w:proofErr w:type="spellStart"/>
      <w:r w:rsidR="004F4B15" w:rsidRPr="00587ABF">
        <w:rPr>
          <w:rFonts w:ascii="Times New Roman" w:hAnsi="Times New Roman" w:cs="Times New Roman"/>
          <w:sz w:val="24"/>
          <w:szCs w:val="24"/>
        </w:rPr>
        <w:t>wiktymizacji</w:t>
      </w:r>
      <w:proofErr w:type="spellEnd"/>
      <w:r w:rsidR="004F4B15" w:rsidRPr="00587ABF">
        <w:rPr>
          <w:rFonts w:ascii="Times New Roman" w:hAnsi="Times New Roman" w:cs="Times New Roman"/>
          <w:sz w:val="24"/>
          <w:szCs w:val="24"/>
        </w:rPr>
        <w:t xml:space="preserve"> dziec</w:t>
      </w:r>
      <w:r w:rsidR="009A3CF5">
        <w:rPr>
          <w:rFonts w:ascii="Times New Roman" w:hAnsi="Times New Roman" w:cs="Times New Roman"/>
          <w:sz w:val="24"/>
          <w:szCs w:val="24"/>
        </w:rPr>
        <w:t>i, które przeżyły czyn zabroniony, niewyeliminowaniu zagrożenia systemowego, czy</w:t>
      </w:r>
      <w:r w:rsidR="004F4B15" w:rsidRPr="00587ABF">
        <w:rPr>
          <w:rFonts w:ascii="Times New Roman" w:hAnsi="Times New Roman" w:cs="Times New Roman"/>
          <w:sz w:val="24"/>
          <w:szCs w:val="24"/>
        </w:rPr>
        <w:t xml:space="preserve"> do rozstrzygnięć rażąco niesprawiedliwych poprzez np. zbyt łagodną karę w stosunku do wagi popełnionego czynu. </w:t>
      </w:r>
    </w:p>
    <w:p w14:paraId="23F02D4A" w14:textId="0E1A8E51" w:rsidR="000F25D4" w:rsidRDefault="00A05C52" w:rsidP="007F26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tego względu w projekcie proponuje się dodanie uprawnień wzorowanych na już istniejących i przysługujących Rzecznikowi Praw Dziecka na podstawie ustawy Kodeks postępowania cywilnego</w:t>
      </w:r>
      <w:r w:rsidR="002B3B20">
        <w:rPr>
          <w:rFonts w:ascii="Times New Roman" w:hAnsi="Times New Roman" w:cs="Times New Roman"/>
          <w:sz w:val="24"/>
          <w:szCs w:val="24"/>
        </w:rPr>
        <w:t xml:space="preserve">, ustawy o Rzeczniku Praw </w:t>
      </w:r>
      <w:r w:rsidR="000A4131">
        <w:rPr>
          <w:rFonts w:ascii="Times New Roman" w:hAnsi="Times New Roman" w:cs="Times New Roman"/>
          <w:sz w:val="24"/>
          <w:szCs w:val="24"/>
        </w:rPr>
        <w:t>Obywatelskich</w:t>
      </w:r>
      <w:r w:rsidR="002B3B20">
        <w:rPr>
          <w:rFonts w:ascii="Times New Roman" w:hAnsi="Times New Roman" w:cs="Times New Roman"/>
          <w:sz w:val="24"/>
          <w:szCs w:val="24"/>
        </w:rPr>
        <w:t xml:space="preserve"> i ustawy prawo o postępowaniu przed sądami administracyjnymi. Na podstawie tych przepisów Rzecznikowi Praw Dziecka przysługują prawa prokuratora w postępowaniu cywilnym</w:t>
      </w:r>
      <w:r w:rsidR="00881025">
        <w:rPr>
          <w:rFonts w:ascii="Times New Roman" w:hAnsi="Times New Roman" w:cs="Times New Roman"/>
          <w:sz w:val="24"/>
          <w:szCs w:val="24"/>
        </w:rPr>
        <w:t>,</w:t>
      </w:r>
      <w:r w:rsidR="002B3B20">
        <w:rPr>
          <w:rFonts w:ascii="Times New Roman" w:hAnsi="Times New Roman" w:cs="Times New Roman"/>
          <w:sz w:val="24"/>
          <w:szCs w:val="24"/>
        </w:rPr>
        <w:t xml:space="preserve"> a więc może on wytaczać przy spełnieniu warunków przedmiotowych</w:t>
      </w:r>
      <w:r w:rsidR="00881025">
        <w:rPr>
          <w:rFonts w:ascii="Times New Roman" w:hAnsi="Times New Roman" w:cs="Times New Roman"/>
          <w:sz w:val="24"/>
          <w:szCs w:val="24"/>
        </w:rPr>
        <w:t>,</w:t>
      </w:r>
      <w:r w:rsidR="002B3B20">
        <w:rPr>
          <w:rFonts w:ascii="Times New Roman" w:hAnsi="Times New Roman" w:cs="Times New Roman"/>
          <w:sz w:val="24"/>
          <w:szCs w:val="24"/>
        </w:rPr>
        <w:t xml:space="preserve"> powództwa na rzecz określonych osób oraz przystępować do dowolnego </w:t>
      </w:r>
      <w:r w:rsidR="00881025">
        <w:rPr>
          <w:rFonts w:ascii="Times New Roman" w:hAnsi="Times New Roman" w:cs="Times New Roman"/>
          <w:sz w:val="24"/>
          <w:szCs w:val="24"/>
        </w:rPr>
        <w:t xml:space="preserve">toczącego się </w:t>
      </w:r>
      <w:r w:rsidR="002B3B20">
        <w:rPr>
          <w:rFonts w:ascii="Times New Roman" w:hAnsi="Times New Roman" w:cs="Times New Roman"/>
          <w:sz w:val="24"/>
          <w:szCs w:val="24"/>
        </w:rPr>
        <w:t xml:space="preserve">postępowania. </w:t>
      </w:r>
      <w:r w:rsidR="004F4B15" w:rsidRPr="0037260F">
        <w:rPr>
          <w:rFonts w:ascii="Times New Roman" w:hAnsi="Times New Roman" w:cs="Times New Roman"/>
          <w:sz w:val="24"/>
          <w:szCs w:val="24"/>
        </w:rPr>
        <w:t>W zakresie uprawnień dotyczących postępowania karnego szereg rozwiązań wzorowanych jest na przepisach określających uprawnienia Rzecznika Praw Obywatelskich</w:t>
      </w:r>
      <w:r w:rsidR="00BD6553">
        <w:rPr>
          <w:rFonts w:ascii="Times New Roman" w:hAnsi="Times New Roman" w:cs="Times New Roman"/>
          <w:sz w:val="24"/>
          <w:szCs w:val="24"/>
        </w:rPr>
        <w:t xml:space="preserve"> oraz organów Państwowej Inspekcji Pracy</w:t>
      </w:r>
      <w:r w:rsidR="004F4B15" w:rsidRPr="0037260F">
        <w:rPr>
          <w:rFonts w:ascii="Times New Roman" w:hAnsi="Times New Roman" w:cs="Times New Roman"/>
          <w:sz w:val="24"/>
          <w:szCs w:val="24"/>
        </w:rPr>
        <w:t>, choć proponuje się również ze względu na specyfikę zadań związanych z ochroną praw dziecka naruszanych przez przestępstwo rozwinięcie tych kompetencji.</w:t>
      </w:r>
    </w:p>
    <w:p w14:paraId="50064094" w14:textId="77777777" w:rsidR="000F25D4" w:rsidRDefault="002B3B20" w:rsidP="007F26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1 zawiera zmiany do ustawy o Rzeczniku Praw Dziecka, która określa ustrojowe kompetencje tego organu. </w:t>
      </w:r>
    </w:p>
    <w:p w14:paraId="1F65B97C" w14:textId="77777777" w:rsidR="00E25935" w:rsidRDefault="00255051" w:rsidP="004B29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projektowanym przepisie art. 9a przewiduje się obowiązek sygnalizacyjny dla organów postępowania karnego pozwalający na zainicjowanie np. dalszych działań przez Rzecznika Praw Dziecka. </w:t>
      </w:r>
      <w:r w:rsidR="000A4131">
        <w:rPr>
          <w:rFonts w:ascii="Times New Roman" w:hAnsi="Times New Roman" w:cs="Times New Roman"/>
          <w:sz w:val="24"/>
          <w:szCs w:val="24"/>
        </w:rPr>
        <w:t>O</w:t>
      </w:r>
      <w:r w:rsidR="004B298B">
        <w:rPr>
          <w:rFonts w:ascii="Times New Roman" w:hAnsi="Times New Roman" w:cs="Times New Roman"/>
          <w:sz w:val="24"/>
          <w:szCs w:val="24"/>
        </w:rPr>
        <w:t xml:space="preserve">rgan </w:t>
      </w:r>
      <w:r w:rsidR="000A4131">
        <w:rPr>
          <w:rFonts w:ascii="Times New Roman" w:hAnsi="Times New Roman" w:cs="Times New Roman"/>
          <w:sz w:val="24"/>
          <w:szCs w:val="24"/>
        </w:rPr>
        <w:t xml:space="preserve">prowadzący </w:t>
      </w:r>
      <w:r w:rsidR="004B298B">
        <w:rPr>
          <w:rFonts w:ascii="Times New Roman" w:hAnsi="Times New Roman" w:cs="Times New Roman"/>
          <w:sz w:val="24"/>
          <w:szCs w:val="24"/>
        </w:rPr>
        <w:t>postępowani</w:t>
      </w:r>
      <w:r w:rsidR="000A4131">
        <w:rPr>
          <w:rFonts w:ascii="Times New Roman" w:hAnsi="Times New Roman" w:cs="Times New Roman"/>
          <w:sz w:val="24"/>
          <w:szCs w:val="24"/>
        </w:rPr>
        <w:t>e (najczęściej Policja)</w:t>
      </w:r>
      <w:r>
        <w:rPr>
          <w:rFonts w:ascii="Times New Roman" w:hAnsi="Times New Roman" w:cs="Times New Roman"/>
          <w:sz w:val="24"/>
          <w:szCs w:val="24"/>
        </w:rPr>
        <w:t xml:space="preserve"> będzie zbierać</w:t>
      </w:r>
      <w:r w:rsidR="004B298B">
        <w:rPr>
          <w:rFonts w:ascii="Times New Roman" w:hAnsi="Times New Roman" w:cs="Times New Roman"/>
          <w:sz w:val="24"/>
          <w:szCs w:val="24"/>
        </w:rPr>
        <w:t xml:space="preserve"> i wstępnie weryfikować </w:t>
      </w:r>
      <w:r>
        <w:rPr>
          <w:rFonts w:ascii="Times New Roman" w:hAnsi="Times New Roman" w:cs="Times New Roman"/>
          <w:sz w:val="24"/>
          <w:szCs w:val="24"/>
        </w:rPr>
        <w:t>informacj</w:t>
      </w:r>
      <w:r w:rsidR="000A4131">
        <w:rPr>
          <w:rFonts w:ascii="Times New Roman" w:hAnsi="Times New Roman" w:cs="Times New Roman"/>
          <w:sz w:val="24"/>
          <w:szCs w:val="24"/>
        </w:rPr>
        <w:t>e</w:t>
      </w:r>
      <w:r w:rsidR="004B298B">
        <w:rPr>
          <w:rFonts w:ascii="Times New Roman" w:hAnsi="Times New Roman" w:cs="Times New Roman"/>
          <w:sz w:val="24"/>
          <w:szCs w:val="24"/>
        </w:rPr>
        <w:t xml:space="preserve"> o wysokim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98B" w:rsidRPr="004B298B">
        <w:rPr>
          <w:rFonts w:ascii="Times New Roman" w:hAnsi="Times New Roman" w:cs="Times New Roman"/>
          <w:sz w:val="24"/>
          <w:szCs w:val="24"/>
        </w:rPr>
        <w:t>prawdopodobieństw</w:t>
      </w:r>
      <w:r w:rsidR="004B298B">
        <w:rPr>
          <w:rFonts w:ascii="Times New Roman" w:hAnsi="Times New Roman" w:cs="Times New Roman"/>
          <w:sz w:val="24"/>
          <w:szCs w:val="24"/>
        </w:rPr>
        <w:t>ie</w:t>
      </w:r>
      <w:r w:rsidR="004B298B" w:rsidRPr="004B298B">
        <w:rPr>
          <w:rFonts w:ascii="Times New Roman" w:hAnsi="Times New Roman" w:cs="Times New Roman"/>
          <w:sz w:val="24"/>
          <w:szCs w:val="24"/>
        </w:rPr>
        <w:t>, popełnienia czynu zabronionego określonego w art. 148, art. 149, art. 151, art. 155, art. 156 § 3, art. 158 § 3, art. 189 § 2a i 3, art. 190 a § 3, art. 197 –  200, art. 203, art. 207, art. 210 § 2</w:t>
      </w:r>
      <w:r w:rsidR="004B298B">
        <w:rPr>
          <w:rFonts w:ascii="Times New Roman" w:hAnsi="Times New Roman" w:cs="Times New Roman"/>
          <w:sz w:val="24"/>
          <w:szCs w:val="24"/>
        </w:rPr>
        <w:t xml:space="preserve"> kk., a następnie będzie </w:t>
      </w:r>
      <w:r w:rsidR="00BD6553">
        <w:rPr>
          <w:rFonts w:ascii="Times New Roman" w:hAnsi="Times New Roman" w:cs="Times New Roman"/>
          <w:sz w:val="24"/>
          <w:szCs w:val="24"/>
        </w:rPr>
        <w:t>przekazywać</w:t>
      </w:r>
      <w:r w:rsidR="004B298B">
        <w:rPr>
          <w:rFonts w:ascii="Times New Roman" w:hAnsi="Times New Roman" w:cs="Times New Roman"/>
          <w:sz w:val="24"/>
          <w:szCs w:val="24"/>
        </w:rPr>
        <w:t xml:space="preserve"> </w:t>
      </w:r>
      <w:r w:rsidR="000A4131">
        <w:rPr>
          <w:rFonts w:ascii="Times New Roman" w:hAnsi="Times New Roman" w:cs="Times New Roman"/>
          <w:sz w:val="24"/>
          <w:szCs w:val="24"/>
        </w:rPr>
        <w:t xml:space="preserve">tę zweryfikowaną informację </w:t>
      </w:r>
      <w:r w:rsidR="00E25935">
        <w:rPr>
          <w:rFonts w:ascii="Times New Roman" w:hAnsi="Times New Roman" w:cs="Times New Roman"/>
          <w:sz w:val="24"/>
          <w:szCs w:val="24"/>
        </w:rPr>
        <w:t>Rzecznikowi</w:t>
      </w:r>
      <w:r w:rsidR="00E25935">
        <w:rPr>
          <w:rFonts w:ascii="Times New Roman" w:hAnsi="Times New Roman" w:cs="Times New Roman"/>
          <w:sz w:val="24"/>
          <w:szCs w:val="24"/>
        </w:rPr>
        <w:t xml:space="preserve">, który podejmie </w:t>
      </w:r>
      <w:r w:rsidR="004B298B">
        <w:rPr>
          <w:rFonts w:ascii="Times New Roman" w:hAnsi="Times New Roman" w:cs="Times New Roman"/>
          <w:sz w:val="24"/>
          <w:szCs w:val="24"/>
        </w:rPr>
        <w:t>ewentualną interwencj</w:t>
      </w:r>
      <w:r w:rsidR="00E25935">
        <w:rPr>
          <w:rFonts w:ascii="Times New Roman" w:hAnsi="Times New Roman" w:cs="Times New Roman"/>
          <w:sz w:val="24"/>
          <w:szCs w:val="24"/>
        </w:rPr>
        <w:t>ę</w:t>
      </w:r>
      <w:r w:rsidR="004B298B">
        <w:rPr>
          <w:rFonts w:ascii="Times New Roman" w:hAnsi="Times New Roman" w:cs="Times New Roman"/>
          <w:sz w:val="24"/>
          <w:szCs w:val="24"/>
        </w:rPr>
        <w:t xml:space="preserve">. Rozwiązanie to, w związku z szerokością zakresu obowiązku </w:t>
      </w:r>
      <w:proofErr w:type="spellStart"/>
      <w:r w:rsidR="004B298B">
        <w:rPr>
          <w:rFonts w:ascii="Times New Roman" w:hAnsi="Times New Roman" w:cs="Times New Roman"/>
          <w:sz w:val="24"/>
          <w:szCs w:val="24"/>
        </w:rPr>
        <w:t>denuncjacyjnego</w:t>
      </w:r>
      <w:proofErr w:type="spellEnd"/>
      <w:r w:rsidR="004B298B">
        <w:rPr>
          <w:rFonts w:ascii="Times New Roman" w:hAnsi="Times New Roman" w:cs="Times New Roman"/>
          <w:sz w:val="24"/>
          <w:szCs w:val="24"/>
        </w:rPr>
        <w:t xml:space="preserve"> pozwoli na uwzględnienie takich źródeł informacji jak szkoły, szpitale, czy przedszkola.</w:t>
      </w:r>
    </w:p>
    <w:p w14:paraId="10A3E7A9" w14:textId="1C89804C" w:rsidR="00255051" w:rsidRDefault="00BD6553" w:rsidP="004B298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Katalog tych czynów jest szerszy niż tylko przestępstwa, które obejmują w ramach znamion czynu skutek śmiertelny. W stosunku do przestępstw takich jak np. czyny określone w art. 197-200 k.k. może okazać się, że w okolicznościach danej sprawy związek ze śmiercią dziecka jest zbyt odległy dla przypisania odpowiedzialności karnej np. z art. 151 kk (doprowadzenie do samobójstwa), czy art. 207 § 3 kk, choć istnieje związek przyczynowo skutkowy z tym czynem zabronionym. Również w takich przypadkach możliwość interwencji Rzecznika ze względów społecznych jest uzasadniona.</w:t>
      </w:r>
    </w:p>
    <w:p w14:paraId="1AE85FA9" w14:textId="014E54F3" w:rsidR="002B3B20" w:rsidRDefault="002B3B20" w:rsidP="007F26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</w:t>
      </w:r>
      <w:r w:rsidR="000D1D12">
        <w:rPr>
          <w:rFonts w:ascii="Times New Roman" w:hAnsi="Times New Roman" w:cs="Times New Roman"/>
          <w:sz w:val="24"/>
          <w:szCs w:val="24"/>
        </w:rPr>
        <w:t xml:space="preserve"> kolejnych</w:t>
      </w:r>
      <w:r>
        <w:rPr>
          <w:rFonts w:ascii="Times New Roman" w:hAnsi="Times New Roman" w:cs="Times New Roman"/>
          <w:sz w:val="24"/>
          <w:szCs w:val="24"/>
        </w:rPr>
        <w:t xml:space="preserve"> wprowadzonych zmian</w:t>
      </w:r>
      <w:r w:rsidR="00992E35" w:rsidRPr="00992E35">
        <w:rPr>
          <w:rFonts w:ascii="Times New Roman" w:hAnsi="Times New Roman" w:cs="Times New Roman"/>
          <w:sz w:val="24"/>
          <w:szCs w:val="24"/>
        </w:rPr>
        <w:t xml:space="preserve"> </w:t>
      </w:r>
      <w:r w:rsidR="00992E35" w:rsidRPr="0037260F">
        <w:rPr>
          <w:rFonts w:ascii="Times New Roman" w:hAnsi="Times New Roman" w:cs="Times New Roman"/>
          <w:sz w:val="24"/>
          <w:szCs w:val="24"/>
        </w:rPr>
        <w:t>wprowadza się</w:t>
      </w:r>
      <w:r w:rsidR="00992E35" w:rsidRPr="00992E35">
        <w:rPr>
          <w:rFonts w:ascii="Times New Roman" w:hAnsi="Times New Roman" w:cs="Times New Roman"/>
          <w:sz w:val="24"/>
          <w:szCs w:val="24"/>
        </w:rPr>
        <w:t xml:space="preserve"> </w:t>
      </w:r>
      <w:r w:rsidR="00992E35" w:rsidRPr="0037260F">
        <w:rPr>
          <w:rFonts w:ascii="Times New Roman" w:hAnsi="Times New Roman" w:cs="Times New Roman"/>
          <w:sz w:val="24"/>
          <w:szCs w:val="24"/>
        </w:rPr>
        <w:t>możliwość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0194AB7" w14:textId="0E96A778" w:rsidR="004F4B15" w:rsidRPr="0037260F" w:rsidRDefault="004F4B15" w:rsidP="002B3B2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60F">
        <w:rPr>
          <w:rFonts w:ascii="Times New Roman" w:hAnsi="Times New Roman" w:cs="Times New Roman"/>
          <w:sz w:val="24"/>
          <w:szCs w:val="24"/>
        </w:rPr>
        <w:t xml:space="preserve">przystępowania do toczących się postępowań karnych jako oskarżyciel posiłkowy </w:t>
      </w:r>
      <w:r w:rsidR="003531EA">
        <w:rPr>
          <w:rFonts w:ascii="Times New Roman" w:hAnsi="Times New Roman" w:cs="Times New Roman"/>
          <w:sz w:val="24"/>
          <w:szCs w:val="24"/>
        </w:rPr>
        <w:t xml:space="preserve"> lub na wcześniejszym etapie jako instytucja uprawniona do wykonywania praw pokrzywdzonego </w:t>
      </w:r>
      <w:r w:rsidRPr="0037260F">
        <w:rPr>
          <w:rFonts w:ascii="Times New Roman" w:hAnsi="Times New Roman" w:cs="Times New Roman"/>
          <w:sz w:val="24"/>
          <w:szCs w:val="24"/>
        </w:rPr>
        <w:t>(art. 10 ust 1 pkt 4</w:t>
      </w:r>
      <w:r w:rsidR="003531EA">
        <w:rPr>
          <w:rFonts w:ascii="Times New Roman" w:hAnsi="Times New Roman" w:cs="Times New Roman"/>
          <w:sz w:val="24"/>
          <w:szCs w:val="24"/>
        </w:rPr>
        <w:t xml:space="preserve"> ust. o RPD</w:t>
      </w:r>
      <w:r w:rsidR="00F46CF7">
        <w:rPr>
          <w:rFonts w:ascii="Times New Roman" w:hAnsi="Times New Roman" w:cs="Times New Roman"/>
          <w:sz w:val="24"/>
          <w:szCs w:val="24"/>
        </w:rPr>
        <w:t xml:space="preserve">, </w:t>
      </w:r>
      <w:r w:rsidR="003531EA">
        <w:rPr>
          <w:rFonts w:ascii="Times New Roman" w:hAnsi="Times New Roman" w:cs="Times New Roman"/>
          <w:sz w:val="24"/>
          <w:szCs w:val="24"/>
        </w:rPr>
        <w:t xml:space="preserve">art. 49 § 5 </w:t>
      </w:r>
      <w:proofErr w:type="spellStart"/>
      <w:r w:rsidR="003531EA">
        <w:rPr>
          <w:rFonts w:ascii="Times New Roman" w:hAnsi="Times New Roman" w:cs="Times New Roman"/>
          <w:sz w:val="24"/>
          <w:szCs w:val="24"/>
        </w:rPr>
        <w:t>kpk</w:t>
      </w:r>
      <w:proofErr w:type="spellEnd"/>
      <w:r w:rsidR="003531EA">
        <w:rPr>
          <w:rFonts w:ascii="Times New Roman" w:hAnsi="Times New Roman" w:cs="Times New Roman"/>
          <w:sz w:val="24"/>
          <w:szCs w:val="24"/>
        </w:rPr>
        <w:t xml:space="preserve"> i art. 52 § 3 </w:t>
      </w:r>
      <w:proofErr w:type="spellStart"/>
      <w:r w:rsidR="003531EA">
        <w:rPr>
          <w:rFonts w:ascii="Times New Roman" w:hAnsi="Times New Roman" w:cs="Times New Roman"/>
          <w:sz w:val="24"/>
          <w:szCs w:val="24"/>
        </w:rPr>
        <w:t>kpk</w:t>
      </w:r>
      <w:proofErr w:type="spellEnd"/>
      <w:r w:rsidRPr="0037260F">
        <w:rPr>
          <w:rFonts w:ascii="Times New Roman" w:hAnsi="Times New Roman" w:cs="Times New Roman"/>
          <w:sz w:val="24"/>
          <w:szCs w:val="24"/>
        </w:rPr>
        <w:t>);</w:t>
      </w:r>
    </w:p>
    <w:p w14:paraId="298FF878" w14:textId="641E28EE" w:rsidR="00F01EF9" w:rsidRPr="0037260F" w:rsidRDefault="00F01EF9" w:rsidP="002B3B2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60F">
        <w:rPr>
          <w:rFonts w:ascii="Times New Roman" w:hAnsi="Times New Roman" w:cs="Times New Roman"/>
          <w:sz w:val="24"/>
          <w:szCs w:val="24"/>
        </w:rPr>
        <w:t>żądania uchylenia prawomocnego rozstrzygnięcia w sprawie o wykroczenie (art. 10 ust. 1 pkt 6);</w:t>
      </w:r>
    </w:p>
    <w:p w14:paraId="133BE7F7" w14:textId="58F4FD53" w:rsidR="00F01EF9" w:rsidRDefault="00F01EF9" w:rsidP="002B3B20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60F">
        <w:rPr>
          <w:rFonts w:ascii="Times New Roman" w:hAnsi="Times New Roman" w:cs="Times New Roman"/>
          <w:sz w:val="24"/>
          <w:szCs w:val="24"/>
        </w:rPr>
        <w:t xml:space="preserve">wnioskowania o przeprowadzenie kontroli lub zbadanie sprawy czy mogły zostać naruszone prawa lub dobro dziecka w ramach działalności innych osób fizycznych, prawnych, jednostek organizacyjnych nieposiadających osobowości prawnej lub wszelkich innych instytucji. W tym uprawnieniu mieści się również żądanie </w:t>
      </w:r>
      <w:r w:rsidR="0037260F">
        <w:rPr>
          <w:rFonts w:ascii="Times New Roman" w:hAnsi="Times New Roman" w:cs="Times New Roman"/>
          <w:sz w:val="24"/>
          <w:szCs w:val="24"/>
        </w:rPr>
        <w:t xml:space="preserve">przeprowadzenie określonych czynności </w:t>
      </w:r>
      <w:r w:rsidR="000B4436">
        <w:rPr>
          <w:rFonts w:ascii="Times New Roman" w:hAnsi="Times New Roman" w:cs="Times New Roman"/>
          <w:sz w:val="24"/>
          <w:szCs w:val="24"/>
        </w:rPr>
        <w:t>przez Policję</w:t>
      </w:r>
      <w:r w:rsidR="000B4436" w:rsidRPr="0037260F">
        <w:rPr>
          <w:rFonts w:ascii="Times New Roman" w:hAnsi="Times New Roman" w:cs="Times New Roman"/>
          <w:sz w:val="24"/>
          <w:szCs w:val="24"/>
        </w:rPr>
        <w:t xml:space="preserve"> </w:t>
      </w:r>
      <w:r w:rsidR="000B4436">
        <w:rPr>
          <w:rFonts w:ascii="Times New Roman" w:hAnsi="Times New Roman" w:cs="Times New Roman"/>
          <w:sz w:val="24"/>
          <w:szCs w:val="24"/>
        </w:rPr>
        <w:t xml:space="preserve">mających na celu np.  zapobieżenie kolejnym przestępstwom </w:t>
      </w:r>
      <w:r w:rsidRPr="0037260F">
        <w:rPr>
          <w:rFonts w:ascii="Times New Roman" w:hAnsi="Times New Roman" w:cs="Times New Roman"/>
          <w:sz w:val="24"/>
          <w:szCs w:val="24"/>
        </w:rPr>
        <w:t>(art. 10a ust 1a)</w:t>
      </w:r>
      <w:r w:rsidR="00992E35">
        <w:rPr>
          <w:rFonts w:ascii="Times New Roman" w:hAnsi="Times New Roman" w:cs="Times New Roman"/>
          <w:sz w:val="24"/>
          <w:szCs w:val="24"/>
        </w:rPr>
        <w:t>.</w:t>
      </w:r>
    </w:p>
    <w:p w14:paraId="0CE9BA03" w14:textId="2D92A541" w:rsidR="00F01EF9" w:rsidRPr="0037260F" w:rsidRDefault="00F01EF9" w:rsidP="007F26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60F">
        <w:rPr>
          <w:rFonts w:ascii="Times New Roman" w:hAnsi="Times New Roman" w:cs="Times New Roman"/>
          <w:sz w:val="24"/>
          <w:szCs w:val="24"/>
        </w:rPr>
        <w:t xml:space="preserve">Możliwość przystępowania do postępowania karnego jest rozwinięciem </w:t>
      </w:r>
      <w:r w:rsidR="00F71308" w:rsidRPr="0037260F">
        <w:rPr>
          <w:rFonts w:ascii="Times New Roman" w:hAnsi="Times New Roman" w:cs="Times New Roman"/>
          <w:sz w:val="24"/>
          <w:szCs w:val="24"/>
        </w:rPr>
        <w:t>uprawnienia do względnego inicjowania postępowania</w:t>
      </w:r>
      <w:r w:rsidR="00FB53CA" w:rsidRPr="0037260F">
        <w:rPr>
          <w:rFonts w:ascii="Times New Roman" w:hAnsi="Times New Roman" w:cs="Times New Roman"/>
          <w:sz w:val="24"/>
          <w:szCs w:val="24"/>
        </w:rPr>
        <w:t xml:space="preserve"> karnego, które Rzecznik już posiada</w:t>
      </w:r>
      <w:r w:rsidR="000D1D12">
        <w:rPr>
          <w:rFonts w:ascii="Times New Roman" w:hAnsi="Times New Roman" w:cs="Times New Roman"/>
          <w:sz w:val="24"/>
          <w:szCs w:val="24"/>
        </w:rPr>
        <w:t xml:space="preserve"> (art. 10 ust. 1 pkt 4 ustawy o RPD)</w:t>
      </w:r>
      <w:r w:rsidR="00F71308" w:rsidRPr="0037260F">
        <w:rPr>
          <w:rFonts w:ascii="Times New Roman" w:hAnsi="Times New Roman" w:cs="Times New Roman"/>
          <w:sz w:val="24"/>
          <w:szCs w:val="24"/>
        </w:rPr>
        <w:t>. Rzecznik Praw Dziecka może wzmocnić stanowisko oskarżyciela publicznego lub uzupełnić je o nowe okoliczności lub dowody</w:t>
      </w:r>
      <w:r w:rsidR="00FB53CA" w:rsidRPr="0037260F">
        <w:rPr>
          <w:rFonts w:ascii="Times New Roman" w:hAnsi="Times New Roman" w:cs="Times New Roman"/>
          <w:sz w:val="24"/>
          <w:szCs w:val="24"/>
        </w:rPr>
        <w:t>,</w:t>
      </w:r>
      <w:r w:rsidR="00F71308" w:rsidRPr="0037260F">
        <w:rPr>
          <w:rFonts w:ascii="Times New Roman" w:hAnsi="Times New Roman" w:cs="Times New Roman"/>
          <w:sz w:val="24"/>
          <w:szCs w:val="24"/>
        </w:rPr>
        <w:t xml:space="preserve"> które uzyskał w wyniku projektowanych uprawnień kontrolnych. Pozwoli to na aktywną obronę praw i dobra dziec</w:t>
      </w:r>
      <w:r w:rsidR="00FB53CA" w:rsidRPr="0037260F">
        <w:rPr>
          <w:rFonts w:ascii="Times New Roman" w:hAnsi="Times New Roman" w:cs="Times New Roman"/>
          <w:sz w:val="24"/>
          <w:szCs w:val="24"/>
        </w:rPr>
        <w:t>ka</w:t>
      </w:r>
      <w:r w:rsidR="00F71308" w:rsidRPr="0037260F">
        <w:rPr>
          <w:rFonts w:ascii="Times New Roman" w:hAnsi="Times New Roman" w:cs="Times New Roman"/>
          <w:sz w:val="24"/>
          <w:szCs w:val="24"/>
        </w:rPr>
        <w:t xml:space="preserve"> naruszonych przestępstwem. </w:t>
      </w:r>
      <w:r w:rsidR="003531EA">
        <w:rPr>
          <w:rFonts w:ascii="Times New Roman" w:hAnsi="Times New Roman" w:cs="Times New Roman"/>
          <w:sz w:val="24"/>
          <w:szCs w:val="24"/>
        </w:rPr>
        <w:t xml:space="preserve">Rzecznik realizując uprawnienia pokrzywdzonego będzie mógł również wnosić środki odwoławcze od postanowień </w:t>
      </w:r>
      <w:r w:rsidR="00F46CF7">
        <w:rPr>
          <w:rFonts w:ascii="Times New Roman" w:hAnsi="Times New Roman" w:cs="Times New Roman"/>
          <w:sz w:val="24"/>
          <w:szCs w:val="24"/>
        </w:rPr>
        <w:t xml:space="preserve">o </w:t>
      </w:r>
      <w:r w:rsidR="003531EA">
        <w:rPr>
          <w:rFonts w:ascii="Times New Roman" w:hAnsi="Times New Roman" w:cs="Times New Roman"/>
          <w:sz w:val="24"/>
          <w:szCs w:val="24"/>
        </w:rPr>
        <w:t>umorzeniu postępowania i odmowie jego wszczęcia, a także realizować inne uprawnienia na etapie postępowania przygotowawczego</w:t>
      </w:r>
      <w:r w:rsidR="00E25935">
        <w:rPr>
          <w:rFonts w:ascii="Times New Roman" w:hAnsi="Times New Roman" w:cs="Times New Roman"/>
          <w:sz w:val="24"/>
          <w:szCs w:val="24"/>
        </w:rPr>
        <w:t xml:space="preserve"> i sądowego (np. wnieść apelację od wyroku)</w:t>
      </w:r>
      <w:r w:rsidR="003531EA">
        <w:rPr>
          <w:rFonts w:ascii="Times New Roman" w:hAnsi="Times New Roman" w:cs="Times New Roman"/>
          <w:sz w:val="24"/>
          <w:szCs w:val="24"/>
        </w:rPr>
        <w:t>.</w:t>
      </w:r>
    </w:p>
    <w:p w14:paraId="5A4B6562" w14:textId="6DDA8B99" w:rsidR="00F71308" w:rsidRPr="0037260F" w:rsidRDefault="00F71308" w:rsidP="007F26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60F">
        <w:rPr>
          <w:rFonts w:ascii="Times New Roman" w:hAnsi="Times New Roman" w:cs="Times New Roman"/>
          <w:sz w:val="24"/>
          <w:szCs w:val="24"/>
        </w:rPr>
        <w:t>Wzorowane na ustawie o Rzeczniku Praw Obywatelskich jest uprawnienie do wystąpienia z żądaniem uchylenia prawomocnego rozstrzygnięcia w sprawie o wykroczenie.</w:t>
      </w:r>
    </w:p>
    <w:p w14:paraId="197D34C0" w14:textId="671C8C24" w:rsidR="00F01EF9" w:rsidRPr="0037260F" w:rsidRDefault="003531EA" w:rsidP="007F26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Istotną</w:t>
      </w:r>
      <w:r w:rsidR="00F71308" w:rsidRPr="0037260F">
        <w:rPr>
          <w:rFonts w:ascii="Times New Roman" w:hAnsi="Times New Roman" w:cs="Times New Roman"/>
          <w:sz w:val="24"/>
          <w:szCs w:val="24"/>
        </w:rPr>
        <w:t xml:space="preserve"> zmia</w:t>
      </w:r>
      <w:r>
        <w:rPr>
          <w:rFonts w:ascii="Times New Roman" w:hAnsi="Times New Roman" w:cs="Times New Roman"/>
          <w:sz w:val="24"/>
          <w:szCs w:val="24"/>
        </w:rPr>
        <w:t>ną jest</w:t>
      </w:r>
      <w:r w:rsidR="00F71308" w:rsidRPr="0037260F">
        <w:rPr>
          <w:rFonts w:ascii="Times New Roman" w:hAnsi="Times New Roman" w:cs="Times New Roman"/>
          <w:sz w:val="24"/>
          <w:szCs w:val="24"/>
        </w:rPr>
        <w:t xml:space="preserve"> wprowadz</w:t>
      </w:r>
      <w:r>
        <w:rPr>
          <w:rFonts w:ascii="Times New Roman" w:hAnsi="Times New Roman" w:cs="Times New Roman"/>
          <w:sz w:val="24"/>
          <w:szCs w:val="24"/>
        </w:rPr>
        <w:t>enie</w:t>
      </w:r>
      <w:r w:rsidR="00F71308" w:rsidRPr="0037260F">
        <w:rPr>
          <w:rFonts w:ascii="Times New Roman" w:hAnsi="Times New Roman" w:cs="Times New Roman"/>
          <w:sz w:val="24"/>
          <w:szCs w:val="24"/>
        </w:rPr>
        <w:t xml:space="preserve"> uprawnie</w:t>
      </w:r>
      <w:r>
        <w:rPr>
          <w:rFonts w:ascii="Times New Roman" w:hAnsi="Times New Roman" w:cs="Times New Roman"/>
          <w:sz w:val="24"/>
          <w:szCs w:val="24"/>
        </w:rPr>
        <w:t>ń</w:t>
      </w:r>
      <w:r w:rsidR="00F71308" w:rsidRPr="0037260F">
        <w:rPr>
          <w:rFonts w:ascii="Times New Roman" w:hAnsi="Times New Roman" w:cs="Times New Roman"/>
          <w:sz w:val="24"/>
          <w:szCs w:val="24"/>
        </w:rPr>
        <w:t xml:space="preserve"> do inicjowania kontroli prowadzonej przez organy mające stać na straży praworządności. Kompetencja ta jest zestrojona z wiązką uprawnień do inicjowania postępowań cywilnych, administracyjnych o wykroczenia i postępowania karnego w znacznie szerszym niż dotychczas zakresie. </w:t>
      </w:r>
    </w:p>
    <w:p w14:paraId="735D5C8C" w14:textId="3F50910A" w:rsidR="00F71308" w:rsidRDefault="00F71308" w:rsidP="007F26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60F">
        <w:rPr>
          <w:rFonts w:ascii="Times New Roman" w:hAnsi="Times New Roman" w:cs="Times New Roman"/>
          <w:sz w:val="24"/>
          <w:szCs w:val="24"/>
        </w:rPr>
        <w:t xml:space="preserve">Organy kontrolne dysponują uznaniem w zakresie wszczęcia kontroli lub wykorzystania innych uprawnień, ale muszą odnieść się do wystąpienia Rzecznika. </w:t>
      </w:r>
      <w:r w:rsidR="000B4436">
        <w:rPr>
          <w:rFonts w:ascii="Times New Roman" w:hAnsi="Times New Roman" w:cs="Times New Roman"/>
          <w:sz w:val="24"/>
          <w:szCs w:val="24"/>
        </w:rPr>
        <w:t>Żądania Rzecznika nie modyfikują granic uprawnień organów, do których skierowane jest żądanie</w:t>
      </w:r>
      <w:r w:rsidRPr="003726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B46CE8" w14:textId="10D90281" w:rsidR="00A06D21" w:rsidRPr="00A06D21" w:rsidRDefault="00A06D21" w:rsidP="007F26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375">
        <w:rPr>
          <w:rFonts w:ascii="Times New Roman" w:hAnsi="Times New Roman" w:cs="Times New Roman"/>
          <w:sz w:val="24"/>
          <w:szCs w:val="24"/>
        </w:rPr>
        <w:t>Postępowanie kontrolne może lecz nie musi być prowadzone w ramach postępowania karnego, przykładowo mogą zostać przeprowadzone działania (w granicach wynikających z tego przepisu) w ramach czynności określonych w art. 307 KPK. Również szereg czynności określonych w ustawie o Policji, poprzedza wszczęcie postępowania karnego. W efekcie tych czynności właściwy organ może sam wszcząć postępowanie karne lub administracyjne lub też może wystąpić z takim wnioskiem Rzecznik realizując uprawnienia określone w art.10 ustawy o RPD.</w:t>
      </w:r>
    </w:p>
    <w:p w14:paraId="3E108C1B" w14:textId="4AE05EDF" w:rsidR="003531EA" w:rsidRDefault="003531EA" w:rsidP="007F26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art. 2 wprowadzono dwie zmiany do art. 49 i 52 </w:t>
      </w:r>
      <w:proofErr w:type="spellStart"/>
      <w:r>
        <w:rPr>
          <w:rFonts w:ascii="Times New Roman" w:hAnsi="Times New Roman" w:cs="Times New Roman"/>
          <w:sz w:val="24"/>
          <w:szCs w:val="24"/>
        </w:rPr>
        <w:t>kpk</w:t>
      </w:r>
      <w:proofErr w:type="spellEnd"/>
      <w:r>
        <w:rPr>
          <w:rFonts w:ascii="Times New Roman" w:hAnsi="Times New Roman" w:cs="Times New Roman"/>
          <w:sz w:val="24"/>
          <w:szCs w:val="24"/>
        </w:rPr>
        <w:t>, które rozszerzają uprawnienia RPD w zakresie wykonywania praw pokrzywdzonego – małoletniego. W przeciwieństwie jednak do innych instytucji wymienionych w art. 49 uprawnienie to realizuje się w każdej sprawie</w:t>
      </w:r>
      <w:r w:rsidR="00C262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której może występować ryzyko naruszenia praw dziecka, niezależnie od tego czy RPD był instytucją składającą zawiadomienie o podejrzeniu popełnieniu przestępstwa. Konsekwencją tak szerokiej legitymacji jest jednak wyraźne zastrzeżenie, że uprawnienie RPD realizuje się niezależnie od stanowiska przedstawicieli dziecka, co też ma na celu </w:t>
      </w:r>
      <w:r w:rsidR="00C2624E">
        <w:rPr>
          <w:rFonts w:ascii="Times New Roman" w:hAnsi="Times New Roman" w:cs="Times New Roman"/>
          <w:sz w:val="24"/>
          <w:szCs w:val="24"/>
        </w:rPr>
        <w:t xml:space="preserve">zapewnienie </w:t>
      </w:r>
      <w:r>
        <w:rPr>
          <w:rFonts w:ascii="Times New Roman" w:hAnsi="Times New Roman" w:cs="Times New Roman"/>
          <w:sz w:val="24"/>
          <w:szCs w:val="24"/>
        </w:rPr>
        <w:t>dodatkow</w:t>
      </w:r>
      <w:r w:rsidR="00C2624E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gwarancj</w:t>
      </w:r>
      <w:r w:rsidR="00C2624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dla pokrzywdzonego. </w:t>
      </w:r>
    </w:p>
    <w:p w14:paraId="28131FA7" w14:textId="094F30D2" w:rsidR="00427B0A" w:rsidRDefault="00427B0A" w:rsidP="007F26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3531E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jest przepisem intertemporalnym, który rozstrzyga ewentualne wątpliwości, czy nowe uprawnienia Rzecznika Praw Dziecka mają zastosowanie do stanów prawnych powstałych przed wejściem w życie ustawy. Przyjęta zasada jest typowa dla przepisów proceduralnych i ma swoje uzasadnienie w celu jakim jest wzmocnienie ochrony praw dziecka.</w:t>
      </w:r>
    </w:p>
    <w:p w14:paraId="350B7BF1" w14:textId="50304D96" w:rsidR="003531EA" w:rsidRDefault="003531EA" w:rsidP="007F26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ust. 2 wprowadzono możliwość zwrócenia się do właściwego prokuratora z żądaniem podjęcia umorzonego </w:t>
      </w:r>
      <w:r w:rsidR="00E8170E">
        <w:rPr>
          <w:rFonts w:ascii="Times New Roman" w:hAnsi="Times New Roman" w:cs="Times New Roman"/>
          <w:sz w:val="24"/>
          <w:szCs w:val="24"/>
        </w:rPr>
        <w:t xml:space="preserve">do 12 miesięcy </w:t>
      </w:r>
      <w:r>
        <w:rPr>
          <w:rFonts w:ascii="Times New Roman" w:hAnsi="Times New Roman" w:cs="Times New Roman"/>
          <w:sz w:val="24"/>
          <w:szCs w:val="24"/>
        </w:rPr>
        <w:t xml:space="preserve">przed wejściem w życie ustawy postępowania, na podstawie art. 327 i 328 </w:t>
      </w:r>
      <w:proofErr w:type="spellStart"/>
      <w:r>
        <w:rPr>
          <w:rFonts w:ascii="Times New Roman" w:hAnsi="Times New Roman" w:cs="Times New Roman"/>
          <w:sz w:val="24"/>
          <w:szCs w:val="24"/>
        </w:rPr>
        <w:t>kpk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Przepis ten stanowi odpowiednik nowych uprawnień RPD realizowania praw pokrzywdzonego. </w:t>
      </w:r>
    </w:p>
    <w:p w14:paraId="00B2035E" w14:textId="37BED166" w:rsidR="00427B0A" w:rsidRDefault="00427B0A" w:rsidP="007F26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</w:t>
      </w:r>
      <w:r w:rsidR="003531E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przewiduje 30 dniowe vacatio legis. </w:t>
      </w:r>
    </w:p>
    <w:p w14:paraId="30CACB7A" w14:textId="1F94E848" w:rsidR="00906418" w:rsidRDefault="00AF1A25" w:rsidP="007F26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nie wywołuje skutków budżetowych </w:t>
      </w:r>
      <w:r w:rsidR="00C700F1">
        <w:rPr>
          <w:rFonts w:ascii="Times New Roman" w:hAnsi="Times New Roman" w:cs="Times New Roman"/>
          <w:sz w:val="24"/>
          <w:szCs w:val="24"/>
        </w:rPr>
        <w:t>natomiast</w:t>
      </w:r>
      <w:r>
        <w:rPr>
          <w:rFonts w:ascii="Times New Roman" w:hAnsi="Times New Roman" w:cs="Times New Roman"/>
          <w:sz w:val="24"/>
          <w:szCs w:val="24"/>
        </w:rPr>
        <w:t xml:space="preserve"> wywołuje pozytywne skutki społeczne w postaci zwiększenia poziomu gwarancji praw dziecka.</w:t>
      </w:r>
      <w:r w:rsidR="00F46C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9FDB97" w14:textId="32E11936" w:rsidR="00F46CF7" w:rsidRDefault="00F46CF7" w:rsidP="007F26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bezpośrednio nie jest objęty regulacją prawa UE, choć pośrednio wzmacnia implementację dyrektywy </w:t>
      </w:r>
      <w:r w:rsidRPr="00F46CF7">
        <w:rPr>
          <w:rFonts w:ascii="Times New Roman" w:hAnsi="Times New Roman" w:cs="Times New Roman"/>
          <w:sz w:val="24"/>
          <w:szCs w:val="24"/>
        </w:rPr>
        <w:t>Parlamentu Europejskiego i Rady 2011/93/UE z dnia 13 grudnia 2011 r. w sprawie zwalczania niegodziwego traktowania w celach seksualnych i wykorzystywania seksualnego dzieci oraz pornografii dziecięcej, zastępująca decyzję ramową Rady 2004/68/</w:t>
      </w:r>
      <w:proofErr w:type="spellStart"/>
      <w:r w:rsidRPr="00F46CF7">
        <w:rPr>
          <w:rFonts w:ascii="Times New Roman" w:hAnsi="Times New Roman" w:cs="Times New Roman"/>
          <w:sz w:val="24"/>
          <w:szCs w:val="24"/>
        </w:rPr>
        <w:t>WSiSW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oraz d</w:t>
      </w:r>
      <w:r w:rsidRPr="00F46CF7">
        <w:rPr>
          <w:rFonts w:ascii="Times New Roman" w:hAnsi="Times New Roman" w:cs="Times New Roman"/>
          <w:sz w:val="24"/>
          <w:szCs w:val="24"/>
        </w:rPr>
        <w:t>yrektyw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F46CF7">
        <w:rPr>
          <w:rFonts w:ascii="Times New Roman" w:hAnsi="Times New Roman" w:cs="Times New Roman"/>
          <w:sz w:val="24"/>
          <w:szCs w:val="24"/>
        </w:rPr>
        <w:t xml:space="preserve"> Parlamentu Europejskiego i Rady 2012/29/UE z dnia 25 października 2012 r. ustanawiając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F46CF7">
        <w:rPr>
          <w:rFonts w:ascii="Times New Roman" w:hAnsi="Times New Roman" w:cs="Times New Roman"/>
          <w:sz w:val="24"/>
          <w:szCs w:val="24"/>
        </w:rPr>
        <w:t xml:space="preserve"> normy minimalne w zakresie praw, wsparcia i ochrony ofiar przestępstw oraz zastępująca decyzję ramową Rady 2001/220/</w:t>
      </w:r>
      <w:proofErr w:type="spellStart"/>
      <w:r w:rsidRPr="00F46CF7">
        <w:rPr>
          <w:rFonts w:ascii="Times New Roman" w:hAnsi="Times New Roman" w:cs="Times New Roman"/>
          <w:sz w:val="24"/>
          <w:szCs w:val="24"/>
        </w:rPr>
        <w:t>WSiSW</w:t>
      </w:r>
      <w:proofErr w:type="spellEnd"/>
    </w:p>
    <w:p w14:paraId="21E7F4DA" w14:textId="77777777" w:rsidR="00AF1A25" w:rsidRPr="009B688B" w:rsidRDefault="00AF1A25" w:rsidP="007F26F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nie wymaga dokonania notyfikacji technicznej. </w:t>
      </w:r>
    </w:p>
    <w:sectPr w:rsidR="00AF1A25" w:rsidRPr="009B688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55230" w14:textId="77777777" w:rsidR="00C67DFF" w:rsidRDefault="00C67DFF" w:rsidP="00F43D55">
      <w:pPr>
        <w:spacing w:after="0" w:line="240" w:lineRule="auto"/>
      </w:pPr>
      <w:r>
        <w:separator/>
      </w:r>
    </w:p>
  </w:endnote>
  <w:endnote w:type="continuationSeparator" w:id="0">
    <w:p w14:paraId="6E3C89BB" w14:textId="77777777" w:rsidR="00C67DFF" w:rsidRDefault="00C67DFF" w:rsidP="00F43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588608"/>
      <w:docPartObj>
        <w:docPartGallery w:val="Page Numbers (Bottom of Page)"/>
        <w:docPartUnique/>
      </w:docPartObj>
    </w:sdtPr>
    <w:sdtEndPr/>
    <w:sdtContent>
      <w:p w14:paraId="5D217060" w14:textId="5E4D757F" w:rsidR="00526E15" w:rsidRDefault="00526E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BAC9F1" w14:textId="77777777" w:rsidR="00526E15" w:rsidRDefault="00526E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F40EE" w14:textId="77777777" w:rsidR="00C67DFF" w:rsidRDefault="00C67DFF" w:rsidP="00F43D55">
      <w:pPr>
        <w:spacing w:after="0" w:line="240" w:lineRule="auto"/>
      </w:pPr>
      <w:r>
        <w:separator/>
      </w:r>
    </w:p>
  </w:footnote>
  <w:footnote w:type="continuationSeparator" w:id="0">
    <w:p w14:paraId="7B4471B6" w14:textId="77777777" w:rsidR="00C67DFF" w:rsidRDefault="00C67DFF" w:rsidP="00F43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35F82"/>
    <w:multiLevelType w:val="hybridMultilevel"/>
    <w:tmpl w:val="03C041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07D4B"/>
    <w:multiLevelType w:val="hybridMultilevel"/>
    <w:tmpl w:val="D41CE1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E4618"/>
    <w:multiLevelType w:val="hybridMultilevel"/>
    <w:tmpl w:val="5A0ACE18"/>
    <w:lvl w:ilvl="0" w:tplc="046C04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CE1A30"/>
    <w:multiLevelType w:val="hybridMultilevel"/>
    <w:tmpl w:val="E4FAE7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260AD"/>
    <w:multiLevelType w:val="hybridMultilevel"/>
    <w:tmpl w:val="CE76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2178FB"/>
    <w:multiLevelType w:val="hybridMultilevel"/>
    <w:tmpl w:val="F7E49E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D692F"/>
    <w:multiLevelType w:val="hybridMultilevel"/>
    <w:tmpl w:val="3646A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5542E"/>
    <w:multiLevelType w:val="hybridMultilevel"/>
    <w:tmpl w:val="E00AA280"/>
    <w:lvl w:ilvl="0" w:tplc="8AA07C9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04F78"/>
    <w:multiLevelType w:val="hybridMultilevel"/>
    <w:tmpl w:val="95FEC04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8E"/>
    <w:rsid w:val="00027896"/>
    <w:rsid w:val="00042CC9"/>
    <w:rsid w:val="0005073D"/>
    <w:rsid w:val="000A4131"/>
    <w:rsid w:val="000B4436"/>
    <w:rsid w:val="000D1D12"/>
    <w:rsid w:val="000F25D4"/>
    <w:rsid w:val="0010223C"/>
    <w:rsid w:val="0011305A"/>
    <w:rsid w:val="001209B3"/>
    <w:rsid w:val="0012192B"/>
    <w:rsid w:val="00127151"/>
    <w:rsid w:val="00137AB2"/>
    <w:rsid w:val="001772BF"/>
    <w:rsid w:val="00197994"/>
    <w:rsid w:val="001A3CCF"/>
    <w:rsid w:val="001C395D"/>
    <w:rsid w:val="001E4835"/>
    <w:rsid w:val="00255051"/>
    <w:rsid w:val="00282084"/>
    <w:rsid w:val="002B3B20"/>
    <w:rsid w:val="00332123"/>
    <w:rsid w:val="003531EA"/>
    <w:rsid w:val="0037260F"/>
    <w:rsid w:val="003D4531"/>
    <w:rsid w:val="003F1454"/>
    <w:rsid w:val="00422458"/>
    <w:rsid w:val="00427B0A"/>
    <w:rsid w:val="00435748"/>
    <w:rsid w:val="0044355F"/>
    <w:rsid w:val="004B298B"/>
    <w:rsid w:val="004E5C7B"/>
    <w:rsid w:val="004F2611"/>
    <w:rsid w:val="004F4B15"/>
    <w:rsid w:val="00514D69"/>
    <w:rsid w:val="00526E15"/>
    <w:rsid w:val="0053203B"/>
    <w:rsid w:val="00532610"/>
    <w:rsid w:val="00537040"/>
    <w:rsid w:val="00561608"/>
    <w:rsid w:val="005769BC"/>
    <w:rsid w:val="00587ABF"/>
    <w:rsid w:val="00597ED0"/>
    <w:rsid w:val="005C11F4"/>
    <w:rsid w:val="00601640"/>
    <w:rsid w:val="00643EBC"/>
    <w:rsid w:val="00663F5A"/>
    <w:rsid w:val="006A5112"/>
    <w:rsid w:val="006C1883"/>
    <w:rsid w:val="006D5E14"/>
    <w:rsid w:val="00736AA7"/>
    <w:rsid w:val="0074500D"/>
    <w:rsid w:val="007534E1"/>
    <w:rsid w:val="007A527E"/>
    <w:rsid w:val="007B2153"/>
    <w:rsid w:val="007D138E"/>
    <w:rsid w:val="007D4BD4"/>
    <w:rsid w:val="007F26FC"/>
    <w:rsid w:val="007F3D5E"/>
    <w:rsid w:val="00820D60"/>
    <w:rsid w:val="0084384E"/>
    <w:rsid w:val="00843CBF"/>
    <w:rsid w:val="00857A0D"/>
    <w:rsid w:val="00863B94"/>
    <w:rsid w:val="0087563B"/>
    <w:rsid w:val="00881025"/>
    <w:rsid w:val="008B36A6"/>
    <w:rsid w:val="008B720E"/>
    <w:rsid w:val="008D6585"/>
    <w:rsid w:val="008E4916"/>
    <w:rsid w:val="008F044E"/>
    <w:rsid w:val="00903366"/>
    <w:rsid w:val="00906418"/>
    <w:rsid w:val="00926F7A"/>
    <w:rsid w:val="00933AE8"/>
    <w:rsid w:val="009522E3"/>
    <w:rsid w:val="00992E35"/>
    <w:rsid w:val="009A3CF5"/>
    <w:rsid w:val="009B3F90"/>
    <w:rsid w:val="009B5DB6"/>
    <w:rsid w:val="009B688B"/>
    <w:rsid w:val="009B72B6"/>
    <w:rsid w:val="009D2A00"/>
    <w:rsid w:val="009E46B0"/>
    <w:rsid w:val="009F3665"/>
    <w:rsid w:val="00A05C52"/>
    <w:rsid w:val="00A06D21"/>
    <w:rsid w:val="00A73814"/>
    <w:rsid w:val="00A76BE9"/>
    <w:rsid w:val="00A91E71"/>
    <w:rsid w:val="00AB570E"/>
    <w:rsid w:val="00AE235D"/>
    <w:rsid w:val="00AF0A76"/>
    <w:rsid w:val="00AF1A25"/>
    <w:rsid w:val="00B0000C"/>
    <w:rsid w:val="00B21E79"/>
    <w:rsid w:val="00B915D5"/>
    <w:rsid w:val="00BD6553"/>
    <w:rsid w:val="00BD76A7"/>
    <w:rsid w:val="00BE5F98"/>
    <w:rsid w:val="00C142E5"/>
    <w:rsid w:val="00C15B4D"/>
    <w:rsid w:val="00C2162E"/>
    <w:rsid w:val="00C2624E"/>
    <w:rsid w:val="00C301D7"/>
    <w:rsid w:val="00C417D9"/>
    <w:rsid w:val="00C6607E"/>
    <w:rsid w:val="00C67DFF"/>
    <w:rsid w:val="00C700F1"/>
    <w:rsid w:val="00C7121D"/>
    <w:rsid w:val="00CC5F84"/>
    <w:rsid w:val="00D01375"/>
    <w:rsid w:val="00D060A3"/>
    <w:rsid w:val="00D169F2"/>
    <w:rsid w:val="00DA6870"/>
    <w:rsid w:val="00DB50F2"/>
    <w:rsid w:val="00DB5201"/>
    <w:rsid w:val="00E25935"/>
    <w:rsid w:val="00E37942"/>
    <w:rsid w:val="00E669DD"/>
    <w:rsid w:val="00E8170E"/>
    <w:rsid w:val="00E96ED2"/>
    <w:rsid w:val="00EA1169"/>
    <w:rsid w:val="00EE0EC8"/>
    <w:rsid w:val="00EF58A1"/>
    <w:rsid w:val="00F01EF9"/>
    <w:rsid w:val="00F43D55"/>
    <w:rsid w:val="00F46CF7"/>
    <w:rsid w:val="00F5144A"/>
    <w:rsid w:val="00F71308"/>
    <w:rsid w:val="00F77730"/>
    <w:rsid w:val="00F84759"/>
    <w:rsid w:val="00FB53CA"/>
    <w:rsid w:val="00FC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E370"/>
  <w15:chartTrackingRefBased/>
  <w15:docId w15:val="{609E3AAC-FF8B-4180-81E0-75E55856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16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26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26F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AA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D5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D5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D5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E15"/>
  </w:style>
  <w:style w:type="paragraph" w:styleId="Stopka">
    <w:name w:val="footer"/>
    <w:basedOn w:val="Normalny"/>
    <w:link w:val="StopkaZnak"/>
    <w:uiPriority w:val="99"/>
    <w:unhideWhenUsed/>
    <w:rsid w:val="00526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E15"/>
  </w:style>
  <w:style w:type="character" w:styleId="Odwoaniedokomentarza">
    <w:name w:val="annotation reference"/>
    <w:basedOn w:val="Domylnaczcionkaakapitu"/>
    <w:uiPriority w:val="99"/>
    <w:semiHidden/>
    <w:unhideWhenUsed/>
    <w:rsid w:val="00DB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0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0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0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0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2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48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9920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2348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76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1172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48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66821-2FAF-433F-814A-146F5D150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2513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Pawlak</dc:creator>
  <cp:keywords/>
  <dc:description/>
  <cp:lastModifiedBy>Tomasz Darkowski</cp:lastModifiedBy>
  <cp:revision>2</cp:revision>
  <cp:lastPrinted>2022-02-22T09:09:00Z</cp:lastPrinted>
  <dcterms:created xsi:type="dcterms:W3CDTF">2022-02-22T09:51:00Z</dcterms:created>
  <dcterms:modified xsi:type="dcterms:W3CDTF">2022-02-22T09:51:00Z</dcterms:modified>
</cp:coreProperties>
</file>